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EF9E" w14:textId="7FB024A5" w:rsidR="006B71B1" w:rsidRPr="00327C65" w:rsidRDefault="006B71B1" w:rsidP="00A04906">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8240" behindDoc="0" locked="1" layoutInCell="1" allowOverlap="1" wp14:anchorId="5E66CC49" wp14:editId="28B7F5A5">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14F86CD"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#11</w:t>
      </w:r>
      <w:r w:rsidR="008007C5">
        <w:rPr>
          <w:rFonts w:ascii="Arial" w:hAnsi="Arial" w:cs="Arial"/>
          <w:b/>
          <w:kern w:val="2"/>
          <w:lang w:eastAsia="zh-CN"/>
        </w:rPr>
        <w:t>6</w:t>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Pr="00327C65">
        <w:rPr>
          <w:rFonts w:ascii="Arial" w:hAnsi="Arial" w:cs="Arial"/>
          <w:b/>
          <w:kern w:val="2"/>
          <w:lang w:eastAsia="zh-CN"/>
        </w:rPr>
        <w:tab/>
      </w:r>
      <w:r w:rsidR="00300796">
        <w:rPr>
          <w:rFonts w:ascii="Arial" w:hAnsi="Arial" w:cs="Arial"/>
          <w:b/>
          <w:kern w:val="2"/>
          <w:lang w:eastAsia="zh-CN"/>
        </w:rPr>
        <w:t xml:space="preserve">                     </w:t>
      </w:r>
      <w:r w:rsidR="008007C5">
        <w:rPr>
          <w:rFonts w:ascii="Arial" w:hAnsi="Arial" w:cs="Arial"/>
          <w:b/>
          <w:kern w:val="2"/>
          <w:lang w:eastAsia="zh-CN"/>
        </w:rPr>
        <w:t xml:space="preserve"> </w:t>
      </w:r>
      <w:r w:rsidR="008007C5" w:rsidRPr="008007C5">
        <w:rPr>
          <w:rFonts w:ascii="Arial" w:hAnsi="Arial" w:cs="Arial"/>
          <w:b/>
          <w:lang w:eastAsia="zh-CN"/>
        </w:rPr>
        <w:t>R1-2401151</w:t>
      </w:r>
    </w:p>
    <w:p w14:paraId="30607A15" w14:textId="71E71E8B" w:rsidR="006B71B1" w:rsidRPr="00327C65" w:rsidRDefault="008007C5" w:rsidP="006B71B1">
      <w:pPr>
        <w:spacing w:after="60"/>
        <w:rPr>
          <w:rFonts w:ascii="Arial" w:hAnsi="Arial" w:cs="Arial"/>
          <w:b/>
        </w:rPr>
      </w:pPr>
      <w:r>
        <w:rPr>
          <w:rFonts w:ascii="Arial" w:hAnsi="Arial" w:cs="Arial"/>
          <w:b/>
        </w:rPr>
        <w:t>Athens</w:t>
      </w:r>
      <w:r w:rsidR="006B71B1" w:rsidRPr="00327C65">
        <w:rPr>
          <w:rFonts w:ascii="Arial" w:hAnsi="Arial" w:cs="Arial"/>
          <w:b/>
        </w:rPr>
        <w:t xml:space="preserve">, </w:t>
      </w:r>
      <w:r>
        <w:rPr>
          <w:rFonts w:ascii="Arial" w:hAnsi="Arial" w:cs="Arial"/>
          <w:b/>
        </w:rPr>
        <w:t>Greece</w:t>
      </w:r>
      <w:r w:rsidR="006B71B1">
        <w:rPr>
          <w:rFonts w:ascii="Arial" w:hAnsi="Arial" w:cs="Arial"/>
          <w:b/>
        </w:rPr>
        <w:t xml:space="preserve">, </w:t>
      </w:r>
      <w:r>
        <w:rPr>
          <w:rFonts w:ascii="Arial" w:hAnsi="Arial" w:cs="Arial"/>
          <w:b/>
        </w:rPr>
        <w:t>February</w:t>
      </w:r>
      <w:r w:rsidR="006B71B1">
        <w:rPr>
          <w:rFonts w:ascii="Arial" w:hAnsi="Arial" w:cs="Arial"/>
          <w:b/>
        </w:rPr>
        <w:t xml:space="preserve"> 2</w:t>
      </w:r>
      <w:r w:rsidR="00AA4181">
        <w:rPr>
          <w:rFonts w:ascii="Arial" w:hAnsi="Arial" w:cs="Arial"/>
          <w:b/>
        </w:rPr>
        <w:t>6</w:t>
      </w:r>
      <w:r w:rsidR="006B71B1" w:rsidRPr="00327C65">
        <w:rPr>
          <w:rFonts w:ascii="Arial" w:hAnsi="Arial" w:cs="Arial"/>
          <w:b/>
        </w:rPr>
        <w:t xml:space="preserve"> – </w:t>
      </w:r>
      <w:r w:rsidR="00AA4181">
        <w:rPr>
          <w:rFonts w:ascii="Arial" w:hAnsi="Arial" w:cs="Arial"/>
          <w:b/>
        </w:rPr>
        <w:t>March</w:t>
      </w:r>
      <w:r w:rsidR="006B71B1">
        <w:rPr>
          <w:rFonts w:ascii="Arial" w:hAnsi="Arial" w:cs="Arial"/>
          <w:b/>
        </w:rPr>
        <w:t xml:space="preserve"> </w:t>
      </w:r>
      <w:r w:rsidR="00AA4181">
        <w:rPr>
          <w:rFonts w:ascii="Arial" w:hAnsi="Arial" w:cs="Arial"/>
          <w:b/>
        </w:rPr>
        <w:t>01</w:t>
      </w:r>
      <w:r w:rsidR="006B71B1" w:rsidRPr="00327C65">
        <w:rPr>
          <w:rFonts w:ascii="Arial" w:hAnsi="Arial" w:cs="Arial"/>
          <w:b/>
        </w:rPr>
        <w:t>, 202</w:t>
      </w:r>
      <w:r w:rsidR="00AA4181">
        <w:rPr>
          <w:rFonts w:ascii="Arial" w:hAnsi="Arial" w:cs="Arial"/>
          <w:b/>
        </w:rPr>
        <w:t>4</w:t>
      </w:r>
    </w:p>
    <w:p w14:paraId="36D61A1B" w14:textId="77777777" w:rsidR="002F0479" w:rsidRDefault="002F0479" w:rsidP="006B71B1">
      <w:pPr>
        <w:spacing w:after="60"/>
        <w:ind w:left="1555" w:hanging="1555"/>
        <w:jc w:val="left"/>
        <w:rPr>
          <w:rFonts w:ascii="Arial" w:hAnsi="Arial" w:cs="Arial"/>
          <w:b/>
          <w:lang w:eastAsia="zh-CN"/>
        </w:rPr>
      </w:pPr>
    </w:p>
    <w:p w14:paraId="003850DF" w14:textId="5DEEE7B1"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Agenda Item:</w:t>
      </w:r>
      <w:r w:rsidR="00F17041" w:rsidRPr="00F17041">
        <w:rPr>
          <w:rFonts w:ascii="Arial" w:hAnsi="Arial" w:cs="Arial"/>
          <w:b/>
          <w:lang w:eastAsia="zh-CN"/>
        </w:rPr>
        <w:tab/>
      </w:r>
      <w:r w:rsidR="00703CB9">
        <w:rPr>
          <w:rFonts w:ascii="Arial" w:hAnsi="Arial" w:cs="Arial"/>
          <w:b/>
          <w:lang w:eastAsia="zh-CN"/>
        </w:rPr>
        <w:tab/>
      </w:r>
      <w:r w:rsidRPr="00F17041">
        <w:rPr>
          <w:rFonts w:ascii="Arial" w:hAnsi="Arial" w:cs="Arial"/>
          <w:b/>
          <w:lang w:eastAsia="zh-CN"/>
        </w:rPr>
        <w:t>9.</w:t>
      </w:r>
      <w:r w:rsidR="001B7E5E">
        <w:rPr>
          <w:rFonts w:ascii="Arial" w:hAnsi="Arial" w:cs="Arial"/>
          <w:b/>
          <w:lang w:eastAsia="zh-CN"/>
        </w:rPr>
        <w:t>1.3.1</w:t>
      </w:r>
    </w:p>
    <w:p w14:paraId="0B833B4E" w14:textId="697B12BA"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00703CB9">
        <w:rPr>
          <w:rFonts w:ascii="Arial" w:hAnsi="Arial" w:cs="Arial"/>
          <w:b/>
          <w:kern w:val="2"/>
          <w:lang w:eastAsia="zh-CN"/>
        </w:rPr>
        <w:tab/>
      </w:r>
      <w:r w:rsidRPr="00F17041">
        <w:rPr>
          <w:rFonts w:ascii="Arial" w:hAnsi="Arial" w:cs="Arial"/>
          <w:b/>
          <w:caps/>
          <w:shd w:val="clear" w:color="auto" w:fill="FFFFFF"/>
        </w:rPr>
        <w:t>IIT KANPUR</w:t>
      </w:r>
      <w:r w:rsidR="003962B6">
        <w:rPr>
          <w:rFonts w:ascii="Arial" w:hAnsi="Arial" w:cs="Arial"/>
          <w:b/>
          <w:caps/>
          <w:shd w:val="clear" w:color="auto" w:fill="FFFFFF"/>
        </w:rPr>
        <w:t xml:space="preserve">, </w:t>
      </w:r>
      <w:r w:rsidR="00F963EE" w:rsidRPr="00F963EE">
        <w:rPr>
          <w:rFonts w:ascii="Arial" w:hAnsi="Arial" w:cs="Arial"/>
          <w:b/>
          <w:caps/>
          <w:shd w:val="clear" w:color="auto" w:fill="FFFFFF"/>
        </w:rPr>
        <w:t>Indian Institute of Technology Madras (IITM)</w:t>
      </w:r>
    </w:p>
    <w:p w14:paraId="4486CCF8" w14:textId="0BC50DCC"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703CB9">
        <w:rPr>
          <w:rFonts w:ascii="Arial" w:hAnsi="Arial" w:cs="Arial"/>
          <w:b/>
          <w:lang w:eastAsia="zh-CN"/>
        </w:rPr>
        <w:tab/>
      </w:r>
      <w:r w:rsidR="008007C5" w:rsidRPr="008007C5">
        <w:rPr>
          <w:rFonts w:ascii="Arial" w:hAnsi="Arial" w:cs="Arial"/>
          <w:b/>
          <w:lang w:eastAsia="zh-CN"/>
        </w:rPr>
        <w:t>Discussion on study of AIML for CSI prediction</w:t>
      </w:r>
    </w:p>
    <w:p w14:paraId="02721FB4" w14:textId="5BD59CA4"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703CB9">
        <w:rPr>
          <w:rFonts w:ascii="Arial" w:hAnsi="Arial" w:cs="Arial"/>
          <w:b/>
          <w:kern w:val="2"/>
          <w:lang w:eastAsia="zh-CN"/>
        </w:rPr>
        <w:tab/>
      </w:r>
      <w:r w:rsidR="00703CB9">
        <w:rPr>
          <w:rFonts w:ascii="Arial" w:hAnsi="Arial" w:cs="Arial"/>
          <w:b/>
          <w:kern w:val="2"/>
          <w:lang w:eastAsia="zh-CN"/>
        </w:rPr>
        <w:tab/>
      </w:r>
      <w:r w:rsidRPr="00F17041">
        <w:rPr>
          <w:rFonts w:ascii="Arial" w:hAnsi="Arial" w:cs="Arial"/>
          <w:b/>
          <w:kern w:val="2"/>
          <w:lang w:eastAsia="zh-CN"/>
        </w:rPr>
        <w:t>Discussion</w:t>
      </w:r>
      <w:r w:rsidR="004C21E8">
        <w:rPr>
          <w:rFonts w:ascii="Arial" w:hAnsi="Arial" w:cs="Arial"/>
          <w:b/>
          <w:kern w:val="2"/>
          <w:lang w:eastAsia="zh-CN"/>
        </w:rPr>
        <w:t>/Decision</w:t>
      </w:r>
    </w:p>
    <w:p w14:paraId="6F36E9DF" w14:textId="77777777" w:rsidR="006B71B1" w:rsidRPr="00CF2EC6" w:rsidRDefault="006B71B1" w:rsidP="006B71B1"/>
    <w:p w14:paraId="28B6F3AC" w14:textId="77777777" w:rsidR="006B71B1" w:rsidRPr="00A30088" w:rsidRDefault="006B71B1" w:rsidP="006B71B1">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25B8754F" w14:textId="77777777" w:rsidR="004851FE" w:rsidRDefault="006B71B1" w:rsidP="00AA3A12">
      <w:pPr>
        <w:spacing w:line="276" w:lineRule="auto"/>
        <w:rPr>
          <w:lang w:eastAsia="zh-CN"/>
        </w:rPr>
      </w:pPr>
      <w:bookmarkStart w:id="2" w:name="_Ref129681832"/>
      <w:r>
        <w:rPr>
          <w:lang w:eastAsia="zh-CN"/>
        </w:rPr>
        <w:t xml:space="preserve">In </w:t>
      </w:r>
      <w:r w:rsidR="00433951">
        <w:rPr>
          <w:lang w:eastAsia="zh-CN"/>
        </w:rPr>
        <w:t>RAN#</w:t>
      </w:r>
      <w:r w:rsidR="00D11018">
        <w:rPr>
          <w:lang w:eastAsia="zh-CN"/>
        </w:rPr>
        <w:t>102</w:t>
      </w:r>
      <w:r w:rsidR="00433951">
        <w:rPr>
          <w:lang w:eastAsia="zh-CN"/>
        </w:rPr>
        <w:t xml:space="preserve">, </w:t>
      </w:r>
      <w:r w:rsidR="00863AA4">
        <w:rPr>
          <w:lang w:eastAsia="zh-CN"/>
        </w:rPr>
        <w:t xml:space="preserve">the </w:t>
      </w:r>
      <w:r w:rsidR="00D11018">
        <w:rPr>
          <w:lang w:eastAsia="zh-CN"/>
        </w:rPr>
        <w:t>new WID</w:t>
      </w:r>
      <w:r w:rsidR="00863AA4">
        <w:rPr>
          <w:lang w:eastAsia="zh-CN"/>
        </w:rPr>
        <w:t xml:space="preserve"> </w:t>
      </w:r>
      <w:r w:rsidR="00D11018">
        <w:rPr>
          <w:lang w:eastAsia="zh-CN"/>
        </w:rPr>
        <w:t>for</w:t>
      </w:r>
      <w:r w:rsidR="00042FD7">
        <w:rPr>
          <w:lang w:eastAsia="zh-CN"/>
        </w:rPr>
        <w:t xml:space="preserve"> AI/ML </w:t>
      </w:r>
      <w:r w:rsidR="00182CE4">
        <w:rPr>
          <w:lang w:eastAsia="zh-CN"/>
        </w:rPr>
        <w:t>for NR air interface was finalized</w:t>
      </w:r>
      <w:r w:rsidR="004A56A7">
        <w:rPr>
          <w:lang w:eastAsia="zh-CN"/>
        </w:rPr>
        <w:t xml:space="preserve"> [1]</w:t>
      </w:r>
      <w:r w:rsidR="00182CE4">
        <w:rPr>
          <w:lang w:eastAsia="zh-CN"/>
        </w:rPr>
        <w:t xml:space="preserve">. </w:t>
      </w:r>
      <w:r w:rsidR="00A40A83" w:rsidRPr="00A40A83">
        <w:rPr>
          <w:lang w:eastAsia="zh-CN"/>
        </w:rPr>
        <w:t xml:space="preserve">The </w:t>
      </w:r>
      <w:r w:rsidR="005C7FBD">
        <w:rPr>
          <w:lang w:eastAsia="zh-CN"/>
        </w:rPr>
        <w:t>WID describes</w:t>
      </w:r>
      <w:r w:rsidR="00A40A83" w:rsidRPr="00A40A83">
        <w:rPr>
          <w:lang w:eastAsia="zh-CN"/>
        </w:rPr>
        <w:t xml:space="preserve"> additional study on</w:t>
      </w:r>
      <w:r w:rsidR="004851FE">
        <w:rPr>
          <w:lang w:eastAsia="zh-CN"/>
        </w:rPr>
        <w:t xml:space="preserve"> </w:t>
      </w:r>
      <w:r w:rsidR="00A40A83" w:rsidRPr="00A40A83">
        <w:rPr>
          <w:lang w:eastAsia="zh-CN"/>
        </w:rPr>
        <w:t>CSI prediction</w:t>
      </w:r>
      <w:r w:rsidR="004851FE">
        <w:rPr>
          <w:lang w:eastAsia="zh-CN"/>
        </w:rPr>
        <w:t xml:space="preserve"> with the following objectives:</w:t>
      </w:r>
    </w:p>
    <w:tbl>
      <w:tblPr>
        <w:tblStyle w:val="TableGrid"/>
        <w:tblW w:w="0" w:type="auto"/>
        <w:tblLook w:val="04A0" w:firstRow="1" w:lastRow="0" w:firstColumn="1" w:lastColumn="0" w:noHBand="0" w:noVBand="1"/>
      </w:tblPr>
      <w:tblGrid>
        <w:gridCol w:w="9307"/>
      </w:tblGrid>
      <w:tr w:rsidR="00FE2367" w14:paraId="154D7AD6" w14:textId="77777777" w:rsidTr="00FE2367">
        <w:tc>
          <w:tcPr>
            <w:tcW w:w="9962" w:type="dxa"/>
            <w:tcBorders>
              <w:top w:val="single" w:sz="4" w:space="0" w:color="auto"/>
              <w:left w:val="single" w:sz="4" w:space="0" w:color="auto"/>
              <w:bottom w:val="single" w:sz="4" w:space="0" w:color="auto"/>
              <w:right w:val="single" w:sz="4" w:space="0" w:color="auto"/>
            </w:tcBorders>
            <w:hideMark/>
          </w:tcPr>
          <w:p w14:paraId="5DF648C3" w14:textId="77777777" w:rsidR="00FE2367" w:rsidRDefault="00FE2367">
            <w:pPr>
              <w:spacing w:after="0"/>
              <w:rPr>
                <w:rFonts w:eastAsia="Malgun Gothic"/>
                <w:bCs/>
                <w:sz w:val="22"/>
                <w:szCs w:val="22"/>
                <w:lang w:val="en-GB" w:eastAsia="en-GB"/>
              </w:rPr>
            </w:pPr>
            <w:r>
              <w:rPr>
                <w:rFonts w:eastAsia="Malgun Gothic"/>
                <w:bCs/>
                <w:sz w:val="22"/>
                <w:szCs w:val="22"/>
                <w:lang w:eastAsia="en-GB"/>
              </w:rPr>
              <w:t>Study objectives with corresponding checkpoints in RAN#105 (Sept ’24):</w:t>
            </w:r>
          </w:p>
          <w:p w14:paraId="4C52416C" w14:textId="77777777" w:rsidR="00FE2367" w:rsidRDefault="00FE2367" w:rsidP="00FE2367">
            <w:pPr>
              <w:numPr>
                <w:ilvl w:val="0"/>
                <w:numId w:val="46"/>
              </w:numPr>
              <w:overflowPunct w:val="0"/>
              <w:snapToGrid/>
              <w:spacing w:after="0"/>
              <w:jc w:val="left"/>
              <w:rPr>
                <w:rFonts w:eastAsia="Malgun Gothic"/>
                <w:bCs/>
                <w:sz w:val="22"/>
                <w:szCs w:val="22"/>
                <w:lang w:eastAsia="en-GB"/>
              </w:rPr>
            </w:pPr>
            <w:r>
              <w:rPr>
                <w:rFonts w:eastAsia="Malgun Gothic"/>
                <w:bCs/>
                <w:sz w:val="22"/>
                <w:szCs w:val="22"/>
                <w:lang w:eastAsia="en-GB"/>
              </w:rPr>
              <w:t xml:space="preserve">CSI feedback enhancement [RAN1]: </w:t>
            </w:r>
          </w:p>
          <w:p w14:paraId="0AA4AB3F" w14:textId="77777777" w:rsidR="00FE2367" w:rsidRDefault="00FE2367" w:rsidP="00FE2367">
            <w:pPr>
              <w:numPr>
                <w:ilvl w:val="1"/>
                <w:numId w:val="46"/>
              </w:numPr>
              <w:overflowPunct w:val="0"/>
              <w:snapToGrid/>
              <w:spacing w:after="0"/>
              <w:jc w:val="left"/>
              <w:rPr>
                <w:rFonts w:eastAsia="Malgun Gothic"/>
                <w:bCs/>
                <w:sz w:val="22"/>
                <w:szCs w:val="22"/>
                <w:lang w:eastAsia="en-GB"/>
              </w:rPr>
            </w:pPr>
            <w:r>
              <w:rPr>
                <w:rFonts w:eastAsia="Malgun Gothic"/>
                <w:bCs/>
                <w:sz w:val="22"/>
                <w:szCs w:val="22"/>
                <w:lang w:eastAsia="en-GB"/>
              </w:rPr>
              <w:t>For CSI compression (two-sided model), further study ways to:</w:t>
            </w:r>
          </w:p>
          <w:p w14:paraId="6A4A4FA6" w14:textId="77777777" w:rsidR="00FE2367" w:rsidRDefault="00FE2367" w:rsidP="00FE2367">
            <w:pPr>
              <w:numPr>
                <w:ilvl w:val="2"/>
                <w:numId w:val="46"/>
              </w:numPr>
              <w:overflowPunct w:val="0"/>
              <w:snapToGrid/>
              <w:spacing w:after="0"/>
              <w:jc w:val="left"/>
              <w:rPr>
                <w:rFonts w:eastAsia="Malgun Gothic"/>
                <w:bCs/>
                <w:sz w:val="22"/>
                <w:szCs w:val="22"/>
                <w:lang w:eastAsia="en-GB"/>
              </w:rPr>
            </w:pPr>
            <w:r>
              <w:rPr>
                <w:rFonts w:eastAsia="Malgun Gothic"/>
                <w:bCs/>
                <w:sz w:val="22"/>
                <w:szCs w:val="22"/>
                <w:lang w:eastAsia="en-GB"/>
              </w:rPr>
              <w:t>Improve trade-off between performance and complexity/overhead</w:t>
            </w:r>
          </w:p>
          <w:p w14:paraId="3FDE833F" w14:textId="77777777" w:rsidR="00FE2367" w:rsidRDefault="00FE2367" w:rsidP="00FE2367">
            <w:pPr>
              <w:numPr>
                <w:ilvl w:val="3"/>
                <w:numId w:val="46"/>
              </w:numPr>
              <w:overflowPunct w:val="0"/>
              <w:snapToGrid/>
              <w:spacing w:after="0"/>
              <w:jc w:val="left"/>
              <w:rPr>
                <w:rFonts w:eastAsia="Malgun Gothic"/>
                <w:bCs/>
                <w:sz w:val="22"/>
                <w:szCs w:val="22"/>
                <w:lang w:eastAsia="en-GB"/>
              </w:rPr>
            </w:pPr>
            <w:r>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565DEFF6" w14:textId="77777777" w:rsidR="00FE2367" w:rsidRDefault="00FE2367" w:rsidP="00FE2367">
            <w:pPr>
              <w:numPr>
                <w:ilvl w:val="2"/>
                <w:numId w:val="46"/>
              </w:numPr>
              <w:overflowPunct w:val="0"/>
              <w:snapToGrid/>
              <w:spacing w:after="0"/>
              <w:jc w:val="left"/>
              <w:rPr>
                <w:rFonts w:eastAsia="Malgun Gothic"/>
                <w:bCs/>
                <w:sz w:val="22"/>
                <w:szCs w:val="22"/>
                <w:lang w:eastAsia="en-GB"/>
              </w:rPr>
            </w:pPr>
            <w:r>
              <w:rPr>
                <w:rFonts w:eastAsia="Malgun Gothic"/>
                <w:bCs/>
                <w:sz w:val="22"/>
                <w:szCs w:val="22"/>
                <w:lang w:eastAsia="en-GB"/>
              </w:rPr>
              <w:t>Alleviate/resolve issues related to inter-vendor training collaboration.</w:t>
            </w:r>
          </w:p>
          <w:p w14:paraId="6CCB95AB" w14:textId="77777777" w:rsidR="00FE2367" w:rsidRDefault="00FE2367">
            <w:pPr>
              <w:spacing w:after="0"/>
              <w:ind w:left="1440"/>
              <w:rPr>
                <w:rFonts w:eastAsia="Malgun Gothic"/>
                <w:bCs/>
                <w:sz w:val="22"/>
                <w:szCs w:val="22"/>
                <w:lang w:eastAsia="en-GB"/>
              </w:rPr>
            </w:pPr>
            <w:r>
              <w:rPr>
                <w:rFonts w:eastAsia="Malgun Gothic"/>
                <w:bCs/>
                <w:sz w:val="22"/>
                <w:szCs w:val="22"/>
                <w:lang w:eastAsia="en-GB"/>
              </w:rPr>
              <w:t xml:space="preserve">while addressing other aspects requiring further study/conclusion as captured in the conclusions section of the TR 38.843. </w:t>
            </w:r>
          </w:p>
          <w:p w14:paraId="5939B123" w14:textId="77777777" w:rsidR="00FE2367" w:rsidRPr="0060617B" w:rsidRDefault="00FE2367" w:rsidP="00FE2367">
            <w:pPr>
              <w:numPr>
                <w:ilvl w:val="1"/>
                <w:numId w:val="46"/>
              </w:numPr>
              <w:overflowPunct w:val="0"/>
              <w:snapToGrid/>
              <w:jc w:val="left"/>
              <w:rPr>
                <w:rFonts w:eastAsia="Malgun Gothic"/>
                <w:b/>
                <w:lang w:eastAsia="en-GB"/>
              </w:rPr>
            </w:pPr>
            <w:r w:rsidRPr="0060617B">
              <w:rPr>
                <w:rFonts w:eastAsia="Malgun Gothic"/>
                <w:b/>
                <w:sz w:val="22"/>
                <w:szCs w:val="22"/>
                <w:lang w:eastAsia="en-GB"/>
              </w:rPr>
              <w:t xml:space="preserve">For CSI prediction (one-sided model), further study performance gain over Rel-18 non-AI/ML based approach and associated complexity, while addressing </w:t>
            </w:r>
            <w:bookmarkStart w:id="3" w:name="_Hlk152950038"/>
            <w:r w:rsidRPr="0060617B">
              <w:rPr>
                <w:rFonts w:eastAsia="Malgun Gothic"/>
                <w:b/>
                <w:sz w:val="22"/>
                <w:szCs w:val="22"/>
                <w:lang w:eastAsia="en-GB"/>
              </w:rPr>
              <w:t>other aspects requiring further study/conclusion as captured in the conclusions section of the TR 38.843</w:t>
            </w:r>
            <w:bookmarkEnd w:id="3"/>
            <w:r w:rsidRPr="0060617B">
              <w:rPr>
                <w:rFonts w:eastAsia="Malgun Gothic"/>
                <w:b/>
                <w:sz w:val="22"/>
                <w:szCs w:val="22"/>
                <w:lang w:eastAsia="en-GB"/>
              </w:rPr>
              <w:t xml:space="preserve"> (e.g., cell/site specific model could be considered to improve performance gain). </w:t>
            </w:r>
          </w:p>
        </w:tc>
      </w:tr>
    </w:tbl>
    <w:p w14:paraId="171E48FD" w14:textId="77777777" w:rsidR="00AC29AA" w:rsidRDefault="00AC29AA" w:rsidP="00AA3A12">
      <w:pPr>
        <w:spacing w:line="276" w:lineRule="auto"/>
        <w:rPr>
          <w:lang w:eastAsia="zh-CN"/>
        </w:rPr>
      </w:pPr>
    </w:p>
    <w:p w14:paraId="6D3B29B1" w14:textId="16B2CF2D" w:rsidR="00AC29AA" w:rsidRDefault="00DB4110" w:rsidP="00AA3A12">
      <w:pPr>
        <w:spacing w:line="276" w:lineRule="auto"/>
        <w:rPr>
          <w:lang w:eastAsia="zh-CN"/>
        </w:rPr>
      </w:pPr>
      <w:r>
        <w:rPr>
          <w:lang w:eastAsia="zh-CN"/>
        </w:rPr>
        <w:t>Up to</w:t>
      </w:r>
      <w:r w:rsidR="00042FD7">
        <w:rPr>
          <w:lang w:eastAsia="zh-CN"/>
        </w:rPr>
        <w:t xml:space="preserve"> </w:t>
      </w:r>
      <w:r w:rsidR="006B71B1">
        <w:rPr>
          <w:lang w:eastAsia="zh-CN"/>
        </w:rPr>
        <w:t>RAN1#11</w:t>
      </w:r>
      <w:r w:rsidR="0058627B">
        <w:rPr>
          <w:lang w:eastAsia="zh-CN"/>
        </w:rPr>
        <w:t>5</w:t>
      </w:r>
      <w:r w:rsidR="006B71B1">
        <w:rPr>
          <w:lang w:eastAsia="zh-CN"/>
        </w:rPr>
        <w:t xml:space="preserve">, </w:t>
      </w:r>
      <w:r>
        <w:rPr>
          <w:lang w:eastAsia="zh-CN"/>
        </w:rPr>
        <w:t>various</w:t>
      </w:r>
      <w:r w:rsidR="006124FD">
        <w:rPr>
          <w:lang w:eastAsia="zh-CN"/>
        </w:rPr>
        <w:t xml:space="preserve"> </w:t>
      </w:r>
      <w:r w:rsidR="006B71B1">
        <w:rPr>
          <w:lang w:eastAsia="zh-CN"/>
        </w:rPr>
        <w:t xml:space="preserve">agreements/conclusions related to </w:t>
      </w:r>
      <w:r w:rsidR="0058627B">
        <w:rPr>
          <w:lang w:eastAsia="zh-CN"/>
        </w:rPr>
        <w:t>study</w:t>
      </w:r>
      <w:r w:rsidR="00F37866">
        <w:rPr>
          <w:lang w:eastAsia="zh-CN"/>
        </w:rPr>
        <w:t xml:space="preserve"> </w:t>
      </w:r>
      <w:r w:rsidR="006B71B1">
        <w:rPr>
          <w:lang w:eastAsia="zh-CN"/>
        </w:rPr>
        <w:t xml:space="preserve">of AI/ML for CSI </w:t>
      </w:r>
      <w:r w:rsidR="0058627B">
        <w:rPr>
          <w:lang w:eastAsia="zh-CN"/>
        </w:rPr>
        <w:t xml:space="preserve">prediction </w:t>
      </w:r>
      <w:r w:rsidR="00AC29AA">
        <w:rPr>
          <w:lang w:eastAsia="zh-CN"/>
        </w:rPr>
        <w:t xml:space="preserve">were </w:t>
      </w:r>
      <w:r w:rsidR="0051538B">
        <w:rPr>
          <w:lang w:eastAsia="zh-CN"/>
        </w:rPr>
        <w:t>reached</w:t>
      </w:r>
      <w:r w:rsidR="0058627B">
        <w:rPr>
          <w:lang w:eastAsia="zh-CN"/>
        </w:rPr>
        <w:t xml:space="preserve"> and </w:t>
      </w:r>
      <w:r w:rsidR="00F8029C">
        <w:rPr>
          <w:lang w:eastAsia="zh-CN"/>
        </w:rPr>
        <w:t>the detailed analysis and description of the study is summarized in TR</w:t>
      </w:r>
      <w:r w:rsidR="004A56A7">
        <w:rPr>
          <w:lang w:eastAsia="zh-CN"/>
        </w:rPr>
        <w:t xml:space="preserve"> 38.843 [2]. </w:t>
      </w:r>
    </w:p>
    <w:p w14:paraId="723C78F3" w14:textId="602579DE" w:rsidR="00050E12" w:rsidRPr="00A30088" w:rsidRDefault="00AC29AA" w:rsidP="00AA3A12">
      <w:pPr>
        <w:spacing w:line="276" w:lineRule="auto"/>
        <w:rPr>
          <w:lang w:eastAsia="zh-CN"/>
        </w:rPr>
      </w:pPr>
      <w:r w:rsidRPr="00AC29AA">
        <w:rPr>
          <w:lang w:eastAsia="zh-CN"/>
        </w:rPr>
        <w:t xml:space="preserve">In this contribution, we provide </w:t>
      </w:r>
      <w:r w:rsidR="00C549D0">
        <w:rPr>
          <w:lang w:eastAsia="zh-CN"/>
        </w:rPr>
        <w:t>our views and</w:t>
      </w:r>
      <w:r w:rsidRPr="00AC29AA">
        <w:rPr>
          <w:lang w:eastAsia="zh-CN"/>
        </w:rPr>
        <w:t xml:space="preserve"> analyses on aspects related to AI/ML-based CSI prediction with UE-sided model including </w:t>
      </w:r>
      <w:r w:rsidR="00C549D0">
        <w:rPr>
          <w:lang w:eastAsia="zh-CN"/>
        </w:rPr>
        <w:t xml:space="preserve">comparison with </w:t>
      </w:r>
      <w:r w:rsidR="00865209">
        <w:rPr>
          <w:lang w:eastAsia="zh-CN"/>
        </w:rPr>
        <w:t xml:space="preserve">Rel-18 </w:t>
      </w:r>
      <w:r w:rsidR="00C549D0">
        <w:rPr>
          <w:lang w:eastAsia="zh-CN"/>
        </w:rPr>
        <w:t>non-AI/ML based CSI prediction</w:t>
      </w:r>
      <w:r w:rsidR="00796C5A">
        <w:rPr>
          <w:lang w:eastAsia="zh-CN"/>
        </w:rPr>
        <w:t>, and study for specification support.</w:t>
      </w:r>
    </w:p>
    <w:p w14:paraId="53BDB3BE" w14:textId="436ED26E" w:rsidR="006247F6" w:rsidRPr="006247F6" w:rsidRDefault="008A3D3C" w:rsidP="006247F6">
      <w:pPr>
        <w:pStyle w:val="Heading1"/>
        <w:rPr>
          <w:rFonts w:ascii="Times New Roman" w:eastAsia="Times New Roman" w:hAnsi="Times New Roman"/>
          <w:color w:val="000000"/>
        </w:rPr>
      </w:pPr>
      <w:r>
        <w:rPr>
          <w:rFonts w:ascii="Times New Roman" w:eastAsia="Times New Roman" w:hAnsi="Times New Roman"/>
          <w:color w:val="000000"/>
        </w:rPr>
        <w:t xml:space="preserve">Comparison with Rel-18 non-AI/ML </w:t>
      </w:r>
      <w:r w:rsidR="00F95BD3">
        <w:rPr>
          <w:rFonts w:ascii="Times New Roman" w:eastAsia="Times New Roman" w:hAnsi="Times New Roman"/>
          <w:color w:val="000000"/>
        </w:rPr>
        <w:t>based approach</w:t>
      </w:r>
    </w:p>
    <w:p w14:paraId="69BA1181" w14:textId="130D30EB" w:rsidR="008D4DD9" w:rsidRDefault="00F95BD3" w:rsidP="001930B9">
      <w:pPr>
        <w:tabs>
          <w:tab w:val="left" w:pos="720"/>
        </w:tabs>
        <w:overflowPunct w:val="0"/>
        <w:spacing w:beforeLines="30" w:before="72" w:afterLines="30" w:after="72" w:line="288" w:lineRule="auto"/>
        <w:textAlignment w:val="baseline"/>
        <w:rPr>
          <w:rFonts w:eastAsia="Malgun Gothic"/>
          <w:sz w:val="20"/>
          <w:szCs w:val="20"/>
        </w:rPr>
      </w:pPr>
      <w:r w:rsidRPr="008D4DD9">
        <w:rPr>
          <w:rFonts w:eastAsia="Malgun Gothic"/>
        </w:rPr>
        <w:t>In Rel-18</w:t>
      </w:r>
      <w:r w:rsidR="00753540" w:rsidRPr="008D4DD9">
        <w:rPr>
          <w:rFonts w:eastAsia="Malgun Gothic"/>
        </w:rPr>
        <w:t xml:space="preserve"> MIMO WI, a</w:t>
      </w:r>
      <w:r w:rsidR="004750CD" w:rsidRPr="008D4DD9">
        <w:rPr>
          <w:rFonts w:eastAsia="Malgun Gothic"/>
        </w:rPr>
        <w:t>n enhanced codebook for UE medium/high velocities is specified.</w:t>
      </w:r>
      <w:r w:rsidR="00767AAF" w:rsidRPr="008D4DD9">
        <w:rPr>
          <w:rFonts w:eastAsia="Malgun Gothic"/>
        </w:rPr>
        <w:t xml:space="preserve"> The </w:t>
      </w:r>
      <w:r w:rsidR="00201E41" w:rsidRPr="008D4DD9">
        <w:rPr>
          <w:rFonts w:eastAsia="Malgun Gothic"/>
        </w:rPr>
        <w:t xml:space="preserve">CSI-RS resource configurations and </w:t>
      </w:r>
      <w:r w:rsidR="00894111">
        <w:rPr>
          <w:rFonts w:eastAsia="Malgun Gothic"/>
        </w:rPr>
        <w:t xml:space="preserve">CSI </w:t>
      </w:r>
      <w:r w:rsidR="00201E41" w:rsidRPr="008D4DD9">
        <w:rPr>
          <w:rFonts w:eastAsia="Malgun Gothic"/>
        </w:rPr>
        <w:t xml:space="preserve">report configurations for this Rel-18 Doppler codebook should be taken as a baseline </w:t>
      </w:r>
      <w:r w:rsidR="00BF1D16" w:rsidRPr="008D4DD9">
        <w:rPr>
          <w:rFonts w:eastAsia="Malgun Gothic"/>
        </w:rPr>
        <w:t xml:space="preserve">to compare </w:t>
      </w:r>
      <w:bookmarkStart w:id="4" w:name="_Hlk159245002"/>
      <w:r w:rsidR="003E1230" w:rsidRPr="008D4DD9">
        <w:rPr>
          <w:rFonts w:eastAsia="Malgun Gothic"/>
        </w:rPr>
        <w:t xml:space="preserve">non-AI/ML based approach with </w:t>
      </w:r>
      <w:r w:rsidR="00073D2F" w:rsidRPr="008D4DD9">
        <w:rPr>
          <w:rFonts w:eastAsia="Malgun Gothic"/>
        </w:rPr>
        <w:t>AI/ML based CSI prediction</w:t>
      </w:r>
      <w:bookmarkEnd w:id="4"/>
      <w:r w:rsidR="00073D2F" w:rsidRPr="008D4DD9">
        <w:rPr>
          <w:rFonts w:eastAsia="Malgun Gothic"/>
        </w:rPr>
        <w:t>.</w:t>
      </w:r>
      <w:r w:rsidR="004A2C93" w:rsidRPr="008D4DD9">
        <w:rPr>
          <w:rFonts w:eastAsia="Malgun Gothic"/>
        </w:rPr>
        <w:t xml:space="preserve"> </w:t>
      </w:r>
      <w:r w:rsidR="00A80E08" w:rsidRPr="008D4DD9">
        <w:rPr>
          <w:rFonts w:eastAsia="Malgun Gothic"/>
        </w:rPr>
        <w:t>Further, the computational</w:t>
      </w:r>
      <w:r w:rsidR="00B35F73" w:rsidRPr="008D4DD9">
        <w:rPr>
          <w:rFonts w:eastAsia="Malgun Gothic"/>
        </w:rPr>
        <w:t xml:space="preserve"> complexity and time complexity involved in non AI/ML based CSI prediction and AI/ML based CSI prediction </w:t>
      </w:r>
      <w:r w:rsidR="00B36302" w:rsidRPr="008D4DD9">
        <w:rPr>
          <w:rFonts w:eastAsia="Malgun Gothic"/>
        </w:rPr>
        <w:t>should be properly investigated and hence some baseline assumptions for non AI/ml based approach should also be disc</w:t>
      </w:r>
      <w:r w:rsidR="008D4DD9" w:rsidRPr="008D4DD9">
        <w:rPr>
          <w:rFonts w:eastAsia="Malgun Gothic"/>
        </w:rPr>
        <w:t>ussed</w:t>
      </w:r>
      <w:r w:rsidR="008D4DD9">
        <w:rPr>
          <w:rFonts w:eastAsia="Malgun Gothic"/>
          <w:sz w:val="20"/>
          <w:szCs w:val="20"/>
        </w:rPr>
        <w:t>.</w:t>
      </w:r>
    </w:p>
    <w:p w14:paraId="40E5C87D" w14:textId="77777777" w:rsidR="006247F6" w:rsidRDefault="006247F6" w:rsidP="001930B9">
      <w:pPr>
        <w:tabs>
          <w:tab w:val="left" w:pos="720"/>
        </w:tabs>
        <w:overflowPunct w:val="0"/>
        <w:spacing w:beforeLines="30" w:before="72" w:afterLines="30" w:after="72" w:line="288" w:lineRule="auto"/>
        <w:textAlignment w:val="baseline"/>
        <w:rPr>
          <w:rFonts w:eastAsia="Malgun Gothic"/>
          <w:b/>
          <w:bCs/>
        </w:rPr>
      </w:pPr>
    </w:p>
    <w:p w14:paraId="27B83654" w14:textId="0D8BA280" w:rsidR="008D4DD9" w:rsidRDefault="008D4DD9" w:rsidP="001930B9">
      <w:pPr>
        <w:tabs>
          <w:tab w:val="left" w:pos="720"/>
        </w:tabs>
        <w:overflowPunct w:val="0"/>
        <w:spacing w:beforeLines="30" w:before="72" w:afterLines="30" w:after="72" w:line="288" w:lineRule="auto"/>
        <w:textAlignment w:val="baseline"/>
        <w:rPr>
          <w:rFonts w:eastAsia="Malgun Gothic"/>
          <w:b/>
          <w:bCs/>
        </w:rPr>
      </w:pPr>
      <w:r w:rsidRPr="008D4DD9">
        <w:rPr>
          <w:rFonts w:eastAsia="Malgun Gothic"/>
          <w:b/>
          <w:bCs/>
        </w:rPr>
        <w:t>Proposal</w:t>
      </w:r>
      <w:r>
        <w:rPr>
          <w:rFonts w:eastAsia="Malgun Gothic"/>
          <w:b/>
          <w:bCs/>
        </w:rPr>
        <w:t xml:space="preserve"> 1: </w:t>
      </w:r>
      <w:r w:rsidR="008918A9">
        <w:rPr>
          <w:rFonts w:eastAsia="Malgun Gothic"/>
          <w:b/>
          <w:bCs/>
        </w:rPr>
        <w:t xml:space="preserve">Consider Rel-18 Codebook’s CSI-RS resource and CSI reporting configurations as baseline for comparing </w:t>
      </w:r>
      <w:r w:rsidR="008918A9" w:rsidRPr="008918A9">
        <w:rPr>
          <w:rFonts w:eastAsia="Malgun Gothic"/>
          <w:b/>
          <w:bCs/>
        </w:rPr>
        <w:t>non-AI/ML based approach with AI/ML based CSI prediction</w:t>
      </w:r>
      <w:r w:rsidR="008918A9">
        <w:rPr>
          <w:rFonts w:eastAsia="Malgun Gothic"/>
          <w:b/>
          <w:bCs/>
        </w:rPr>
        <w:t>.</w:t>
      </w:r>
    </w:p>
    <w:p w14:paraId="773BD482" w14:textId="1B48382C" w:rsidR="008918A9" w:rsidRPr="008D4DD9" w:rsidRDefault="008918A9" w:rsidP="001930B9">
      <w:pPr>
        <w:tabs>
          <w:tab w:val="left" w:pos="720"/>
        </w:tabs>
        <w:overflowPunct w:val="0"/>
        <w:spacing w:beforeLines="30" w:before="72" w:afterLines="30" w:after="72" w:line="288" w:lineRule="auto"/>
        <w:textAlignment w:val="baseline"/>
        <w:rPr>
          <w:rFonts w:eastAsia="Malgun Gothic"/>
          <w:b/>
          <w:bCs/>
        </w:rPr>
      </w:pPr>
      <w:r>
        <w:rPr>
          <w:rFonts w:eastAsia="Malgun Gothic"/>
          <w:b/>
          <w:bCs/>
        </w:rPr>
        <w:t xml:space="preserve">Proposal 2: </w:t>
      </w:r>
      <w:r w:rsidR="0051538B">
        <w:rPr>
          <w:rFonts w:eastAsia="Malgun Gothic"/>
          <w:b/>
          <w:bCs/>
        </w:rPr>
        <w:t>Discuss</w:t>
      </w:r>
      <w:r w:rsidR="005702DF">
        <w:rPr>
          <w:rFonts w:eastAsia="Malgun Gothic"/>
          <w:b/>
          <w:bCs/>
        </w:rPr>
        <w:t xml:space="preserve"> </w:t>
      </w:r>
      <w:r w:rsidR="00691551">
        <w:rPr>
          <w:rFonts w:eastAsia="Malgun Gothic"/>
          <w:b/>
          <w:bCs/>
        </w:rPr>
        <w:t>common baseline assumption</w:t>
      </w:r>
      <w:r w:rsidR="000F0C96">
        <w:rPr>
          <w:rFonts w:eastAsia="Malgun Gothic"/>
          <w:b/>
          <w:bCs/>
        </w:rPr>
        <w:t xml:space="preserve"> about non-AI/ML based CSI </w:t>
      </w:r>
      <w:r w:rsidR="009175B9">
        <w:rPr>
          <w:rFonts w:eastAsia="Malgun Gothic"/>
          <w:b/>
          <w:bCs/>
        </w:rPr>
        <w:t>prediction algorithm’s computation and time complexity for comparison with AI/ML based CSI prediction</w:t>
      </w:r>
      <w:r w:rsidR="00C37D08">
        <w:rPr>
          <w:rFonts w:eastAsia="Malgun Gothic"/>
          <w:b/>
          <w:bCs/>
        </w:rPr>
        <w:t>.</w:t>
      </w:r>
    </w:p>
    <w:p w14:paraId="1E7B8BE0" w14:textId="54731032" w:rsidR="005B422C" w:rsidRPr="00CE0C97" w:rsidRDefault="007A48F9" w:rsidP="001E1674">
      <w:pPr>
        <w:pStyle w:val="Heading1"/>
        <w:rPr>
          <w:rFonts w:ascii="Times New Roman" w:hAnsi="Times New Roman"/>
        </w:rPr>
      </w:pPr>
      <w:r>
        <w:rPr>
          <w:rFonts w:ascii="Times New Roman" w:hAnsi="Times New Roman"/>
        </w:rPr>
        <w:lastRenderedPageBreak/>
        <w:t xml:space="preserve">Study on Specification </w:t>
      </w:r>
      <w:r w:rsidR="00077CF0">
        <w:rPr>
          <w:rFonts w:ascii="Times New Roman" w:hAnsi="Times New Roman"/>
        </w:rPr>
        <w:t>I</w:t>
      </w:r>
      <w:r>
        <w:rPr>
          <w:rFonts w:ascii="Times New Roman" w:hAnsi="Times New Roman"/>
        </w:rPr>
        <w:t>mpact aspects</w:t>
      </w:r>
      <w:r w:rsidR="00077CF0">
        <w:rPr>
          <w:rFonts w:ascii="Times New Roman" w:hAnsi="Times New Roman"/>
        </w:rPr>
        <w:t xml:space="preserve"> of AI/ML based CSI prediction</w:t>
      </w:r>
    </w:p>
    <w:p w14:paraId="759B3FB7" w14:textId="77777777" w:rsidR="008D25FD" w:rsidRDefault="0076277F" w:rsidP="00440075">
      <w:r w:rsidRPr="005F0D5D">
        <w:t xml:space="preserve">For </w:t>
      </w:r>
      <w:r w:rsidR="00C27706" w:rsidRPr="005F0D5D">
        <w:t xml:space="preserve">AI/ML Model based CSI </w:t>
      </w:r>
      <w:r w:rsidR="00077CF0">
        <w:t>prediction</w:t>
      </w:r>
      <w:r w:rsidR="00C27706" w:rsidRPr="005F0D5D">
        <w:t xml:space="preserve">, </w:t>
      </w:r>
      <w:r w:rsidR="001231A5">
        <w:t xml:space="preserve">we can consider many aspects of Rel-18 </w:t>
      </w:r>
      <w:r w:rsidR="00A054DD">
        <w:t xml:space="preserve">codebook for UE high/medium velocities as baseline for studying the specification impact. Specifically, the CSI-RS </w:t>
      </w:r>
      <w:r w:rsidR="00B54947">
        <w:t>resource configuration enhancement with burst CSI-RS resources can be taken as baseline</w:t>
      </w:r>
      <w:r w:rsidR="00681C6D">
        <w:t xml:space="preserve">. </w:t>
      </w:r>
    </w:p>
    <w:p w14:paraId="456EFAC1" w14:textId="1D2C322D" w:rsidR="008D25FD" w:rsidRPr="004147D5" w:rsidRDefault="008D25FD" w:rsidP="00440075">
      <w:pPr>
        <w:rPr>
          <w:b/>
          <w:bCs/>
        </w:rPr>
      </w:pPr>
      <w:r w:rsidRPr="004147D5">
        <w:rPr>
          <w:b/>
          <w:bCs/>
        </w:rPr>
        <w:t>Proposal</w:t>
      </w:r>
      <w:r w:rsidR="00B17F1B">
        <w:rPr>
          <w:b/>
          <w:bCs/>
        </w:rPr>
        <w:t xml:space="preserve"> 3</w:t>
      </w:r>
      <w:r w:rsidRPr="004147D5">
        <w:rPr>
          <w:b/>
          <w:bCs/>
        </w:rPr>
        <w:t>:</w:t>
      </w:r>
      <w:r w:rsidR="00137BD0" w:rsidRPr="004147D5">
        <w:rPr>
          <w:b/>
          <w:bCs/>
        </w:rPr>
        <w:t xml:space="preserve"> </w:t>
      </w:r>
      <w:r w:rsidR="00DD1C70" w:rsidRPr="004147D5">
        <w:rPr>
          <w:b/>
          <w:bCs/>
        </w:rPr>
        <w:t xml:space="preserve">For AI/ML based CSI prediction, the CSI-RS resource configuration for Rel-18 codebook can be taken as baseline and </w:t>
      </w:r>
      <w:r w:rsidR="004147D5" w:rsidRPr="004147D5">
        <w:rPr>
          <w:b/>
          <w:bCs/>
        </w:rPr>
        <w:t xml:space="preserve">study </w:t>
      </w:r>
      <w:r w:rsidR="00DD1C70" w:rsidRPr="004147D5">
        <w:rPr>
          <w:b/>
          <w:bCs/>
        </w:rPr>
        <w:t>further enhancements on it.</w:t>
      </w:r>
    </w:p>
    <w:p w14:paraId="48C148E5" w14:textId="6756FFA4" w:rsidR="00DE5CF7" w:rsidRPr="00A73DDF" w:rsidRDefault="00681C6D" w:rsidP="00440075">
      <w:pPr>
        <w:rPr>
          <w:b/>
          <w:bCs/>
        </w:rPr>
      </w:pPr>
      <w:r>
        <w:t xml:space="preserve">Further, the configuration of observation and prediction window can be studied and potential enhancements on these configurations can be </w:t>
      </w:r>
      <w:r w:rsidR="00E940D8">
        <w:t>considered</w:t>
      </w:r>
      <w:r w:rsidR="009C79C6">
        <w:t>.</w:t>
      </w:r>
    </w:p>
    <w:p w14:paraId="155B686C" w14:textId="545AFBA0" w:rsidR="00E021E9" w:rsidRDefault="00AF5627" w:rsidP="00E021E9">
      <w:pPr>
        <w:rPr>
          <w:b/>
          <w:bCs/>
        </w:rPr>
      </w:pPr>
      <w:r w:rsidRPr="00B17F1B">
        <w:rPr>
          <w:b/>
          <w:bCs/>
        </w:rPr>
        <w:t>Proposal</w:t>
      </w:r>
      <w:r w:rsidR="00B17F1B" w:rsidRPr="00B17F1B">
        <w:rPr>
          <w:b/>
          <w:bCs/>
        </w:rPr>
        <w:t xml:space="preserve"> 4</w:t>
      </w:r>
      <w:r w:rsidRPr="00B17F1B">
        <w:rPr>
          <w:b/>
          <w:bCs/>
        </w:rPr>
        <w:t>:</w:t>
      </w:r>
      <w:r>
        <w:t xml:space="preserve"> </w:t>
      </w:r>
      <w:r w:rsidRPr="004147D5">
        <w:rPr>
          <w:b/>
          <w:bCs/>
        </w:rPr>
        <w:t>For AI/ML based CSI prediction</w:t>
      </w:r>
      <w:r>
        <w:rPr>
          <w:b/>
          <w:bCs/>
        </w:rPr>
        <w:t xml:space="preserve">, study </w:t>
      </w:r>
      <w:r w:rsidR="00844326">
        <w:rPr>
          <w:b/>
          <w:bCs/>
        </w:rPr>
        <w:t xml:space="preserve">potential configurations for the observation and prediction window considering </w:t>
      </w:r>
      <w:r w:rsidR="00074E24">
        <w:rPr>
          <w:b/>
          <w:bCs/>
        </w:rPr>
        <w:t>Rel-18 codebook configuration into account.</w:t>
      </w:r>
    </w:p>
    <w:p w14:paraId="4D0BFD15" w14:textId="77777777" w:rsidR="006A1030" w:rsidRDefault="006A1030" w:rsidP="00E021E9">
      <w:pPr>
        <w:rPr>
          <w:b/>
          <w:bCs/>
        </w:rPr>
      </w:pPr>
    </w:p>
    <w:p w14:paraId="4051E3CE" w14:textId="77777777" w:rsidR="00990C78" w:rsidRDefault="006A1030" w:rsidP="00E021E9">
      <w:r>
        <w:t xml:space="preserve">In Rel-18, </w:t>
      </w:r>
      <w:r w:rsidR="0029375E">
        <w:t xml:space="preserve">some agreements were </w:t>
      </w:r>
      <w:r w:rsidR="0051538B">
        <w:t>reached</w:t>
      </w:r>
      <w:r w:rsidR="0029375E">
        <w:t xml:space="preserve"> related to performance monitoring aspects for CSI prediction</w:t>
      </w:r>
      <w:r w:rsidR="00990C78">
        <w:t>:</w:t>
      </w:r>
    </w:p>
    <w:tbl>
      <w:tblPr>
        <w:tblStyle w:val="TableGrid"/>
        <w:tblW w:w="0" w:type="auto"/>
        <w:tblLook w:val="04A0" w:firstRow="1" w:lastRow="0" w:firstColumn="1" w:lastColumn="0" w:noHBand="0" w:noVBand="1"/>
      </w:tblPr>
      <w:tblGrid>
        <w:gridCol w:w="9307"/>
      </w:tblGrid>
      <w:tr w:rsidR="00990C78" w14:paraId="05F1E331" w14:textId="77777777" w:rsidTr="00DD054F">
        <w:tc>
          <w:tcPr>
            <w:tcW w:w="9962" w:type="dxa"/>
            <w:tcBorders>
              <w:top w:val="single" w:sz="4" w:space="0" w:color="auto"/>
              <w:left w:val="single" w:sz="4" w:space="0" w:color="auto"/>
              <w:bottom w:val="single" w:sz="4" w:space="0" w:color="auto"/>
              <w:right w:val="single" w:sz="4" w:space="0" w:color="auto"/>
            </w:tcBorders>
            <w:hideMark/>
          </w:tcPr>
          <w:p w14:paraId="7CD1D30C" w14:textId="77777777" w:rsidR="003F4431" w:rsidRDefault="003F4431" w:rsidP="003F4431">
            <w:pPr>
              <w:pStyle w:val="paragraph"/>
              <w:spacing w:before="0" w:beforeAutospacing="0" w:after="0" w:afterAutospacing="0"/>
              <w:textAlignment w:val="baseline"/>
              <w:rPr>
                <w:rFonts w:ascii="Segoe UI" w:hAnsi="Segoe UI" w:cs="Segoe UI"/>
                <w:sz w:val="18"/>
                <w:szCs w:val="18"/>
                <w:lang w:val="en-US"/>
              </w:rPr>
            </w:pPr>
            <w:r>
              <w:rPr>
                <w:rStyle w:val="normaltextrun"/>
                <w:rFonts w:ascii="Times" w:eastAsia="SimSun" w:hAnsi="Times" w:cs="Times"/>
                <w:sz w:val="20"/>
                <w:szCs w:val="20"/>
                <w:shd w:val="clear" w:color="auto" w:fill="00FF00"/>
              </w:rPr>
              <w:t>Agreement</w:t>
            </w:r>
            <w:r>
              <w:rPr>
                <w:rStyle w:val="eop"/>
                <w:rFonts w:ascii="Times" w:eastAsia="SimSun" w:hAnsi="Times" w:cs="Times"/>
                <w:sz w:val="20"/>
                <w:szCs w:val="20"/>
              </w:rPr>
              <w:t> </w:t>
            </w:r>
          </w:p>
          <w:p w14:paraId="189A6B9F" w14:textId="77777777" w:rsidR="003F4431" w:rsidRDefault="003F4431" w:rsidP="003F4431">
            <w:pPr>
              <w:pStyle w:val="paragraph"/>
              <w:spacing w:before="0" w:beforeAutospacing="0" w:after="0" w:afterAutospacing="0"/>
              <w:textAlignment w:val="baseline"/>
              <w:rPr>
                <w:rFonts w:ascii="Segoe UI" w:hAnsi="Segoe UI" w:cs="Segoe UI"/>
                <w:sz w:val="18"/>
                <w:szCs w:val="18"/>
                <w:lang w:val="en-US"/>
              </w:rPr>
            </w:pPr>
            <w:r>
              <w:rPr>
                <w:rStyle w:val="normaltextrun"/>
                <w:rFonts w:ascii="Times" w:eastAsia="SimSun" w:hAnsi="Times" w:cs="Times"/>
                <w:sz w:val="20"/>
                <w:szCs w:val="20"/>
                <w:lang w:val="en-GB"/>
              </w:rPr>
              <w:t>For CSI prediction using UE side model use case, at least the following aspects</w:t>
            </w:r>
            <w:r>
              <w:rPr>
                <w:rStyle w:val="normaltextrun"/>
                <w:rFonts w:ascii="Times" w:eastAsia="SimSun" w:hAnsi="Times" w:cs="Times"/>
                <w:color w:val="FF0000"/>
                <w:sz w:val="20"/>
                <w:szCs w:val="20"/>
                <w:lang w:val="en-GB"/>
              </w:rPr>
              <w:t> </w:t>
            </w:r>
            <w:r>
              <w:rPr>
                <w:rStyle w:val="normaltextrun"/>
                <w:rFonts w:ascii="Times" w:eastAsia="SimSun" w:hAnsi="Times" w:cs="Times"/>
                <w:sz w:val="20"/>
                <w:szCs w:val="20"/>
                <w:lang w:val="en-GB"/>
              </w:rPr>
              <w:t>have been proposed by companies on performance monitoring for functionality-based LCM: </w:t>
            </w:r>
            <w:r>
              <w:rPr>
                <w:rStyle w:val="eop"/>
                <w:rFonts w:ascii="Times" w:eastAsia="SimSun" w:hAnsi="Times" w:cs="Times"/>
                <w:sz w:val="20"/>
                <w:szCs w:val="20"/>
              </w:rPr>
              <w:t> </w:t>
            </w:r>
          </w:p>
          <w:p w14:paraId="771F7AC4"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Type 1: </w:t>
            </w:r>
            <w:r>
              <w:rPr>
                <w:rStyle w:val="eop"/>
                <w:rFonts w:ascii="Times" w:eastAsia="SimSun" w:hAnsi="Times" w:cs="Times"/>
                <w:sz w:val="20"/>
                <w:szCs w:val="20"/>
              </w:rPr>
              <w:t> </w:t>
            </w:r>
          </w:p>
          <w:p w14:paraId="0DB5A066"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calculate the performance metric(s)</w:t>
            </w:r>
            <w:r>
              <w:rPr>
                <w:rStyle w:val="normaltextrun"/>
                <w:rFonts w:ascii="Times" w:eastAsia="SimSun" w:hAnsi="Times" w:cs="Times"/>
                <w:strike/>
                <w:sz w:val="20"/>
                <w:szCs w:val="20"/>
                <w:lang w:val="en-GB"/>
              </w:rPr>
              <w:t> </w:t>
            </w:r>
            <w:r>
              <w:rPr>
                <w:rStyle w:val="eop"/>
                <w:rFonts w:ascii="Times" w:eastAsia="SimSun" w:hAnsi="Times" w:cs="Times"/>
                <w:sz w:val="20"/>
                <w:szCs w:val="20"/>
              </w:rPr>
              <w:t> </w:t>
            </w:r>
          </w:p>
          <w:p w14:paraId="0BD731D0"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reports performance monitoring output that facilitates functionality fallback decision at the network</w:t>
            </w:r>
            <w:r>
              <w:rPr>
                <w:rStyle w:val="eop"/>
                <w:rFonts w:ascii="Times" w:eastAsia="SimSun" w:hAnsi="Times" w:cs="Times"/>
                <w:sz w:val="20"/>
                <w:szCs w:val="20"/>
              </w:rPr>
              <w:t> </w:t>
            </w:r>
          </w:p>
          <w:p w14:paraId="599EBA59" w14:textId="77777777" w:rsidR="003F4431" w:rsidRDefault="003F4431" w:rsidP="003F4431">
            <w:pPr>
              <w:pStyle w:val="paragraph"/>
              <w:numPr>
                <w:ilvl w:val="2"/>
                <w:numId w:val="47"/>
              </w:numPr>
              <w:spacing w:before="0" w:beforeAutospacing="0" w:after="0" w:afterAutospacing="0"/>
              <w:ind w:left="3240"/>
              <w:textAlignment w:val="baseline"/>
              <w:rPr>
                <w:rFonts w:ascii="Calibri" w:hAnsi="Calibri" w:cs="Calibri"/>
                <w:sz w:val="22"/>
                <w:szCs w:val="22"/>
                <w:lang w:val="en-US"/>
              </w:rPr>
            </w:pPr>
            <w:r>
              <w:rPr>
                <w:rStyle w:val="normaltextrun"/>
                <w:rFonts w:ascii="Times" w:eastAsia="SimSun" w:hAnsi="Times" w:cs="Times"/>
                <w:sz w:val="20"/>
                <w:szCs w:val="20"/>
                <w:lang w:val="en-GB"/>
              </w:rPr>
              <w:t>Performance monitoring output details can be further defined </w:t>
            </w:r>
            <w:r>
              <w:rPr>
                <w:rStyle w:val="eop"/>
                <w:rFonts w:ascii="Times" w:eastAsia="SimSun" w:hAnsi="Times" w:cs="Times"/>
                <w:sz w:val="20"/>
                <w:szCs w:val="20"/>
              </w:rPr>
              <w:t> </w:t>
            </w:r>
          </w:p>
          <w:p w14:paraId="395FD49B" w14:textId="77777777" w:rsidR="003F4431" w:rsidRDefault="003F4431" w:rsidP="003F4431">
            <w:pPr>
              <w:pStyle w:val="paragraph"/>
              <w:numPr>
                <w:ilvl w:val="2"/>
                <w:numId w:val="47"/>
              </w:numPr>
              <w:spacing w:before="0" w:beforeAutospacing="0" w:after="0" w:afterAutospacing="0"/>
              <w:ind w:left="3240"/>
              <w:textAlignment w:val="baseline"/>
              <w:rPr>
                <w:rFonts w:ascii="Calibri" w:hAnsi="Calibri" w:cs="Calibri"/>
                <w:sz w:val="22"/>
                <w:szCs w:val="22"/>
                <w:lang w:val="en-US"/>
              </w:rPr>
            </w:pPr>
            <w:r>
              <w:rPr>
                <w:rStyle w:val="normaltextrun"/>
                <w:rFonts w:ascii="Times" w:eastAsia="SimSun" w:hAnsi="Times" w:cs="Times"/>
                <w:sz w:val="20"/>
                <w:szCs w:val="20"/>
                <w:lang w:val="en-GB"/>
              </w:rPr>
              <w:t>NW may configure threshold criterion to facilitate UE side performance monitoring (if needed). </w:t>
            </w:r>
            <w:r>
              <w:rPr>
                <w:rStyle w:val="eop"/>
                <w:rFonts w:ascii="Times" w:eastAsia="SimSun" w:hAnsi="Times" w:cs="Times"/>
                <w:sz w:val="20"/>
                <w:szCs w:val="20"/>
              </w:rPr>
              <w:t> </w:t>
            </w:r>
          </w:p>
          <w:p w14:paraId="2C6C03D8"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NW makes decision(s) of functionality fallback operation (f</w:t>
            </w:r>
            <w:proofErr w:type="spellStart"/>
            <w:r>
              <w:rPr>
                <w:rStyle w:val="spellingerror"/>
                <w:rFonts w:ascii="Times" w:eastAsia="SimSun" w:hAnsi="Times" w:cs="Times"/>
                <w:sz w:val="20"/>
                <w:szCs w:val="20"/>
              </w:rPr>
              <w:t>allback</w:t>
            </w:r>
            <w:proofErr w:type="spellEnd"/>
            <w:r>
              <w:rPr>
                <w:rStyle w:val="normaltextrun"/>
                <w:rFonts w:ascii="Times" w:eastAsia="SimSun" w:hAnsi="Times" w:cs="Times"/>
                <w:sz w:val="20"/>
                <w:szCs w:val="20"/>
              </w:rPr>
              <w:t> mechanism to legacy CSI reporting</w:t>
            </w:r>
            <w:r>
              <w:rPr>
                <w:rStyle w:val="normaltextrun"/>
                <w:rFonts w:ascii="Times" w:eastAsia="SimSun" w:hAnsi="Times" w:cs="Times"/>
                <w:sz w:val="20"/>
                <w:szCs w:val="20"/>
                <w:lang w:val="en-GB"/>
              </w:rPr>
              <w:t>). </w:t>
            </w:r>
            <w:r>
              <w:rPr>
                <w:rStyle w:val="eop"/>
                <w:rFonts w:ascii="Times" w:eastAsia="SimSun" w:hAnsi="Times" w:cs="Times"/>
                <w:sz w:val="20"/>
                <w:szCs w:val="20"/>
              </w:rPr>
              <w:t> </w:t>
            </w:r>
          </w:p>
          <w:p w14:paraId="46DC3E86"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Type 2: </w:t>
            </w:r>
            <w:r>
              <w:rPr>
                <w:rStyle w:val="eop"/>
                <w:rFonts w:ascii="Times" w:eastAsia="SimSun" w:hAnsi="Times" w:cs="Times"/>
                <w:sz w:val="20"/>
                <w:szCs w:val="20"/>
              </w:rPr>
              <w:t> </w:t>
            </w:r>
          </w:p>
          <w:p w14:paraId="0A577858"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reports predicted CSI and/or the corresponding ground truth  </w:t>
            </w:r>
            <w:r>
              <w:rPr>
                <w:rStyle w:val="eop"/>
                <w:rFonts w:ascii="Times" w:eastAsia="SimSun" w:hAnsi="Times" w:cs="Times"/>
                <w:sz w:val="20"/>
                <w:szCs w:val="20"/>
              </w:rPr>
              <w:t> </w:t>
            </w:r>
          </w:p>
          <w:p w14:paraId="58B07D64"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NW calculates the performance metrics. </w:t>
            </w:r>
            <w:r>
              <w:rPr>
                <w:rStyle w:val="eop"/>
                <w:rFonts w:ascii="Times" w:eastAsia="SimSun" w:hAnsi="Times" w:cs="Times"/>
                <w:sz w:val="20"/>
                <w:szCs w:val="20"/>
              </w:rPr>
              <w:t> </w:t>
            </w:r>
          </w:p>
          <w:p w14:paraId="05C752BA"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NW makes decision(s) of functionality fallback operation (f</w:t>
            </w:r>
            <w:proofErr w:type="spellStart"/>
            <w:r>
              <w:rPr>
                <w:rStyle w:val="spellingerror"/>
                <w:rFonts w:ascii="Times" w:eastAsia="SimSun" w:hAnsi="Times" w:cs="Times"/>
                <w:sz w:val="20"/>
                <w:szCs w:val="20"/>
              </w:rPr>
              <w:t>allback</w:t>
            </w:r>
            <w:proofErr w:type="spellEnd"/>
            <w:r>
              <w:rPr>
                <w:rStyle w:val="normaltextrun"/>
                <w:rFonts w:ascii="Times" w:eastAsia="SimSun" w:hAnsi="Times" w:cs="Times"/>
                <w:sz w:val="20"/>
                <w:szCs w:val="20"/>
              </w:rPr>
              <w:t> mechanism to legacy CSI reporting</w:t>
            </w:r>
            <w:r>
              <w:rPr>
                <w:rStyle w:val="normaltextrun"/>
                <w:rFonts w:ascii="Times" w:eastAsia="SimSun" w:hAnsi="Times" w:cs="Times"/>
                <w:sz w:val="20"/>
                <w:szCs w:val="20"/>
                <w:lang w:val="en-GB"/>
              </w:rPr>
              <w:t>).</w:t>
            </w:r>
            <w:r>
              <w:rPr>
                <w:rStyle w:val="eop"/>
                <w:rFonts w:ascii="Times" w:eastAsia="SimSun" w:hAnsi="Times" w:cs="Times"/>
                <w:sz w:val="20"/>
                <w:szCs w:val="20"/>
              </w:rPr>
              <w:t> </w:t>
            </w:r>
          </w:p>
          <w:p w14:paraId="4ABD648A"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Type 3: </w:t>
            </w:r>
            <w:r>
              <w:rPr>
                <w:rStyle w:val="eop"/>
                <w:rFonts w:ascii="Times" w:eastAsia="SimSun" w:hAnsi="Times" w:cs="Times"/>
                <w:sz w:val="20"/>
                <w:szCs w:val="20"/>
              </w:rPr>
              <w:t> </w:t>
            </w:r>
          </w:p>
          <w:p w14:paraId="5EC6DA19"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calculate the performance metric(s)</w:t>
            </w:r>
            <w:r>
              <w:rPr>
                <w:rStyle w:val="normaltextrun"/>
                <w:rFonts w:ascii="Times" w:eastAsia="SimSun" w:hAnsi="Times" w:cs="Times"/>
                <w:strike/>
                <w:sz w:val="20"/>
                <w:szCs w:val="20"/>
                <w:lang w:val="en-GB"/>
              </w:rPr>
              <w:t> </w:t>
            </w:r>
            <w:r>
              <w:rPr>
                <w:rStyle w:val="eop"/>
                <w:rFonts w:ascii="Times" w:eastAsia="SimSun" w:hAnsi="Times" w:cs="Times"/>
                <w:sz w:val="20"/>
                <w:szCs w:val="20"/>
              </w:rPr>
              <w:t> </w:t>
            </w:r>
          </w:p>
          <w:p w14:paraId="0DA9D45E"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report performance metric(s) to the NW</w:t>
            </w:r>
            <w:r>
              <w:rPr>
                <w:rStyle w:val="eop"/>
                <w:rFonts w:ascii="Times" w:eastAsia="SimSun" w:hAnsi="Times" w:cs="Times"/>
                <w:sz w:val="20"/>
                <w:szCs w:val="20"/>
              </w:rPr>
              <w:t> </w:t>
            </w:r>
          </w:p>
          <w:p w14:paraId="4744C11C"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NW makes decision(s) of functionality fallback operation (f</w:t>
            </w:r>
            <w:proofErr w:type="spellStart"/>
            <w:r>
              <w:rPr>
                <w:rStyle w:val="spellingerror"/>
                <w:rFonts w:ascii="Times" w:eastAsia="SimSun" w:hAnsi="Times" w:cs="Times"/>
                <w:sz w:val="20"/>
                <w:szCs w:val="20"/>
              </w:rPr>
              <w:t>allback</w:t>
            </w:r>
            <w:proofErr w:type="spellEnd"/>
            <w:r>
              <w:rPr>
                <w:rStyle w:val="normaltextrun"/>
                <w:rFonts w:ascii="Times" w:eastAsia="SimSun" w:hAnsi="Times" w:cs="Times"/>
                <w:sz w:val="20"/>
                <w:szCs w:val="20"/>
              </w:rPr>
              <w:t> mechanism to legacy CSI reporting</w:t>
            </w:r>
            <w:r>
              <w:rPr>
                <w:rStyle w:val="normaltextrun"/>
                <w:rFonts w:ascii="Times" w:eastAsia="SimSun" w:hAnsi="Times" w:cs="Times"/>
                <w:sz w:val="20"/>
                <w:szCs w:val="20"/>
                <w:lang w:val="en-GB"/>
              </w:rPr>
              <w:t>). </w:t>
            </w:r>
            <w:r>
              <w:rPr>
                <w:rStyle w:val="eop"/>
                <w:rFonts w:ascii="Times" w:eastAsia="SimSun" w:hAnsi="Times" w:cs="Times"/>
                <w:sz w:val="20"/>
                <w:szCs w:val="20"/>
              </w:rPr>
              <w:t> </w:t>
            </w:r>
          </w:p>
          <w:p w14:paraId="33B13A65"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Functionality selection/activation/ deactivation/switching </w:t>
            </w:r>
            <w:r>
              <w:rPr>
                <w:rStyle w:val="normaltextrun"/>
                <w:rFonts w:ascii="Times" w:eastAsia="SimSun" w:hAnsi="Times" w:cs="Times"/>
                <w:sz w:val="20"/>
                <w:szCs w:val="20"/>
              </w:rPr>
              <w:t>what is defined for other UE side use cases</w:t>
            </w:r>
            <w:r>
              <w:rPr>
                <w:rStyle w:val="normaltextrun"/>
                <w:rFonts w:ascii="Times" w:eastAsia="SimSun" w:hAnsi="Times" w:cs="Times"/>
                <w:sz w:val="20"/>
                <w:szCs w:val="20"/>
                <w:lang w:val="en-GB"/>
              </w:rPr>
              <w:t> can be reused, if applicable. </w:t>
            </w:r>
            <w:r>
              <w:rPr>
                <w:rStyle w:val="eop"/>
                <w:rFonts w:ascii="Times" w:eastAsia="SimSun" w:hAnsi="Times" w:cs="Times"/>
                <w:sz w:val="20"/>
                <w:szCs w:val="20"/>
              </w:rPr>
              <w:t> </w:t>
            </w:r>
          </w:p>
          <w:p w14:paraId="311A0BC2"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Configuration and procedure for performance monitoring </w:t>
            </w:r>
            <w:r>
              <w:rPr>
                <w:rStyle w:val="eop"/>
                <w:rFonts w:ascii="Times" w:eastAsia="SimSun" w:hAnsi="Times" w:cs="Times"/>
                <w:sz w:val="20"/>
                <w:szCs w:val="20"/>
              </w:rPr>
              <w:t> </w:t>
            </w:r>
          </w:p>
          <w:p w14:paraId="4F41EDDD"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CSI-RS configuration for performance monitoring</w:t>
            </w:r>
            <w:r>
              <w:rPr>
                <w:rStyle w:val="eop"/>
                <w:rFonts w:ascii="Times" w:eastAsia="SimSun" w:hAnsi="Times" w:cs="Times"/>
                <w:sz w:val="20"/>
                <w:szCs w:val="20"/>
              </w:rPr>
              <w:t> </w:t>
            </w:r>
          </w:p>
          <w:p w14:paraId="2F4F0FB4"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Performance metric including at least intermediate KPI (e.g., NMSE or SGCS)</w:t>
            </w:r>
            <w:r>
              <w:rPr>
                <w:rStyle w:val="eop"/>
                <w:rFonts w:ascii="Times" w:eastAsia="SimSun" w:hAnsi="Times" w:cs="Times"/>
                <w:sz w:val="20"/>
                <w:szCs w:val="20"/>
              </w:rPr>
              <w:t> </w:t>
            </w:r>
          </w:p>
          <w:p w14:paraId="071A2CC2"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UE report, including periodic/semi-persistent/aperiodic reporting, and event driven report.</w:t>
            </w:r>
            <w:r>
              <w:rPr>
                <w:rStyle w:val="eop"/>
                <w:rFonts w:ascii="Times" w:eastAsia="SimSun" w:hAnsi="Times" w:cs="Times"/>
                <w:sz w:val="20"/>
                <w:szCs w:val="20"/>
              </w:rPr>
              <w:t> </w:t>
            </w:r>
          </w:p>
          <w:p w14:paraId="1233C314"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Note: down selection is not precluded.</w:t>
            </w:r>
            <w:r>
              <w:rPr>
                <w:rStyle w:val="eop"/>
                <w:rFonts w:ascii="Times" w:eastAsia="SimSun" w:hAnsi="Times" w:cs="Times"/>
                <w:sz w:val="20"/>
                <w:szCs w:val="20"/>
              </w:rPr>
              <w:t> </w:t>
            </w:r>
          </w:p>
          <w:p w14:paraId="7C19D449" w14:textId="2A99D9B9" w:rsidR="00990C78" w:rsidRPr="003F4431" w:rsidRDefault="003F4431" w:rsidP="003F4431">
            <w:pPr>
              <w:pStyle w:val="paragraph"/>
              <w:spacing w:before="0" w:beforeAutospacing="0" w:after="0" w:afterAutospacing="0"/>
              <w:textAlignment w:val="baseline"/>
              <w:rPr>
                <w:rFonts w:ascii="Segoe UI" w:hAnsi="Segoe UI" w:cs="Segoe UI"/>
                <w:sz w:val="18"/>
                <w:szCs w:val="18"/>
                <w:lang w:val="en-US"/>
              </w:rPr>
            </w:pPr>
            <w:r>
              <w:rPr>
                <w:rStyle w:val="normaltextrun"/>
                <w:rFonts w:ascii="Times" w:eastAsia="SimSun" w:hAnsi="Times" w:cs="Times"/>
                <w:sz w:val="20"/>
                <w:szCs w:val="20"/>
                <w:lang w:val="en-GB"/>
              </w:rPr>
              <w:t>Note: UE may make decision within the same functionality on model selection, activation, deactivation, switching operation transparent to the NW.</w:t>
            </w:r>
            <w:r w:rsidR="00990C78" w:rsidRPr="0060617B">
              <w:rPr>
                <w:rFonts w:eastAsia="Malgun Gothic"/>
                <w:b/>
                <w:sz w:val="22"/>
                <w:szCs w:val="22"/>
                <w:lang w:eastAsia="en-GB"/>
              </w:rPr>
              <w:t xml:space="preserve"> </w:t>
            </w:r>
          </w:p>
        </w:tc>
      </w:tr>
    </w:tbl>
    <w:p w14:paraId="4901541B" w14:textId="77777777" w:rsidR="00990C78" w:rsidRDefault="00990C78" w:rsidP="00E021E9"/>
    <w:p w14:paraId="0B4BF77F" w14:textId="53046EE4" w:rsidR="006A1030" w:rsidRPr="006A1030" w:rsidRDefault="0029375E" w:rsidP="00E021E9">
      <w:r>
        <w:t xml:space="preserve"> However, </w:t>
      </w:r>
      <w:r w:rsidR="002F7962">
        <w:t xml:space="preserve">due to limited time, </w:t>
      </w:r>
      <w:r w:rsidR="00764A13">
        <w:t>many aspects related to performance monitoring are still remaining</w:t>
      </w:r>
      <w:r w:rsidR="002A1E2F">
        <w:t>. Some of the observations and proposals</w:t>
      </w:r>
      <w:r w:rsidR="006B40C4">
        <w:t xml:space="preserve"> study of performance monitoring of CSI prediction are as follows:</w:t>
      </w:r>
    </w:p>
    <w:p w14:paraId="7F712060" w14:textId="690AFDFC" w:rsidR="00230EC0" w:rsidRPr="00B52656" w:rsidRDefault="00FF35B5" w:rsidP="00FF35B5">
      <w:pPr>
        <w:tabs>
          <w:tab w:val="left" w:pos="1440"/>
        </w:tabs>
        <w:overflowPunct w:val="0"/>
        <w:spacing w:beforeLines="30" w:before="72" w:afterLines="30" w:after="72"/>
        <w:textAlignment w:val="baseline"/>
      </w:pPr>
      <w:r w:rsidRPr="00B52656">
        <w:t xml:space="preserve">Monitoring of AI/ML model performance can be carried out at N/W and U/E sided. Monitoring at either side has </w:t>
      </w:r>
      <w:r w:rsidR="00905D26" w:rsidRPr="00B52656">
        <w:t>its</w:t>
      </w:r>
      <w:r w:rsidRPr="00B52656">
        <w:t xml:space="preserve"> own advantages and disadvantages in terms of latency/complexity/resources required/accuracy</w:t>
      </w:r>
      <w:r w:rsidR="00362D1B" w:rsidRPr="00B52656">
        <w:t>/feasibility</w:t>
      </w:r>
      <w:r w:rsidR="00C32028" w:rsidRPr="00B52656">
        <w:t>.</w:t>
      </w:r>
    </w:p>
    <w:p w14:paraId="2CD7B3E0" w14:textId="6A9DA08D" w:rsidR="00BE1745" w:rsidRDefault="00FF35B5" w:rsidP="00BE1745">
      <w:pPr>
        <w:pStyle w:val="3GPPText"/>
        <w:rPr>
          <w:b/>
          <w:bCs/>
        </w:rPr>
      </w:pPr>
      <w:r w:rsidRPr="009E5D57">
        <w:rPr>
          <w:b/>
          <w:bCs/>
        </w:rPr>
        <w:t>Proposal</w:t>
      </w:r>
      <w:r w:rsidR="00837668" w:rsidRPr="009E5D57">
        <w:rPr>
          <w:b/>
          <w:bCs/>
        </w:rPr>
        <w:t xml:space="preserve"> </w:t>
      </w:r>
      <w:r w:rsidR="00B52656">
        <w:rPr>
          <w:b/>
          <w:bCs/>
        </w:rPr>
        <w:t>5</w:t>
      </w:r>
      <w:r w:rsidR="0062309B" w:rsidRPr="009E5D57">
        <w:rPr>
          <w:b/>
          <w:bCs/>
        </w:rPr>
        <w:t>:</w:t>
      </w:r>
      <w:r w:rsidRPr="009E5D57">
        <w:rPr>
          <w:b/>
          <w:bCs/>
        </w:rPr>
        <w:t xml:space="preserve"> </w:t>
      </w:r>
      <w:r w:rsidR="007E5D63" w:rsidRPr="009E5D57">
        <w:rPr>
          <w:b/>
          <w:bCs/>
        </w:rPr>
        <w:t xml:space="preserve"> </w:t>
      </w:r>
      <w:r w:rsidR="00DE1ED6" w:rsidRPr="004147D5">
        <w:rPr>
          <w:b/>
          <w:bCs/>
        </w:rPr>
        <w:t>For AI/ML based CSI prediction</w:t>
      </w:r>
      <w:r w:rsidR="00DE1ED6">
        <w:rPr>
          <w:b/>
          <w:bCs/>
        </w:rPr>
        <w:t>, s</w:t>
      </w:r>
      <w:r w:rsidRPr="009E5D57">
        <w:rPr>
          <w:b/>
          <w:bCs/>
        </w:rPr>
        <w:t xml:space="preserve">tudy </w:t>
      </w:r>
      <w:r w:rsidR="00370AEA">
        <w:rPr>
          <w:b/>
          <w:bCs/>
        </w:rPr>
        <w:t>detailed</w:t>
      </w:r>
      <w:r w:rsidRPr="009E5D57">
        <w:rPr>
          <w:b/>
          <w:bCs/>
        </w:rPr>
        <w:t xml:space="preserve"> </w:t>
      </w:r>
      <w:r w:rsidR="005D1360" w:rsidRPr="009E5D57">
        <w:rPr>
          <w:b/>
          <w:bCs/>
        </w:rPr>
        <w:t xml:space="preserve">comparison of </w:t>
      </w:r>
      <w:r w:rsidRPr="009E5D57">
        <w:rPr>
          <w:b/>
          <w:bCs/>
        </w:rPr>
        <w:t xml:space="preserve">N/W Sided vs UE Sided performance monitoring in terms </w:t>
      </w:r>
      <w:r w:rsidR="00227324" w:rsidRPr="009E5D57">
        <w:rPr>
          <w:b/>
          <w:bCs/>
        </w:rPr>
        <w:t>of feasibility</w:t>
      </w:r>
      <w:r w:rsidRPr="009E5D57">
        <w:rPr>
          <w:b/>
          <w:bCs/>
        </w:rPr>
        <w:t xml:space="preserve"> and pros/cons over each other </w:t>
      </w:r>
      <w:r w:rsidR="00195BFF" w:rsidRPr="009E5D57">
        <w:rPr>
          <w:b/>
          <w:bCs/>
        </w:rPr>
        <w:t>in terms</w:t>
      </w:r>
      <w:r w:rsidR="00485483" w:rsidRPr="009E5D57">
        <w:rPr>
          <w:b/>
          <w:bCs/>
        </w:rPr>
        <w:t xml:space="preserve"> </w:t>
      </w:r>
      <w:r w:rsidR="00DF66BD" w:rsidRPr="009E5D57">
        <w:rPr>
          <w:b/>
          <w:bCs/>
        </w:rPr>
        <w:t xml:space="preserve">of </w:t>
      </w:r>
      <w:r w:rsidR="006B4BEF" w:rsidRPr="009E5D57">
        <w:rPr>
          <w:b/>
          <w:bCs/>
        </w:rPr>
        <w:t xml:space="preserve">underlying </w:t>
      </w:r>
      <w:r w:rsidR="00CE5886" w:rsidRPr="009E5D57">
        <w:rPr>
          <w:b/>
          <w:bCs/>
        </w:rPr>
        <w:t>conditions</w:t>
      </w:r>
      <w:r w:rsidR="006B4BEF" w:rsidRPr="009E5D57">
        <w:rPr>
          <w:b/>
          <w:bCs/>
        </w:rPr>
        <w:t xml:space="preserve">/latency/resources </w:t>
      </w:r>
      <w:r w:rsidR="006A35E5" w:rsidRPr="009E5D57">
        <w:rPr>
          <w:b/>
          <w:bCs/>
        </w:rPr>
        <w:t>required etc.</w:t>
      </w:r>
    </w:p>
    <w:p w14:paraId="5AC1E672" w14:textId="77777777" w:rsidR="00BE1745" w:rsidRPr="00BE1745" w:rsidRDefault="00BE1745" w:rsidP="00BE1745">
      <w:pPr>
        <w:pStyle w:val="3GPPText"/>
        <w:rPr>
          <w:b/>
          <w:bCs/>
        </w:rPr>
      </w:pPr>
    </w:p>
    <w:p w14:paraId="5A88EF1C" w14:textId="50E79505" w:rsidR="008C2D3C" w:rsidRPr="008C2D3C" w:rsidRDefault="00882015" w:rsidP="008C2D3C">
      <w:r>
        <w:lastRenderedPageBreak/>
        <w:t xml:space="preserve">The </w:t>
      </w:r>
      <w:r w:rsidR="000145F0">
        <w:t xml:space="preserve">KPI requirement for performance monitoring can be Eventual KPI based or Intermediate KPI based. Requirement and </w:t>
      </w:r>
      <w:r w:rsidR="00D91814">
        <w:t>accuracies</w:t>
      </w:r>
      <w:r w:rsidR="002C06EC">
        <w:t xml:space="preserve"> are very much different from each other.</w:t>
      </w:r>
      <w:r w:rsidR="00C53806">
        <w:t xml:space="preserve"> </w:t>
      </w:r>
      <w:r w:rsidR="002C06EC">
        <w:t xml:space="preserve">Hence there is </w:t>
      </w:r>
      <w:r w:rsidR="00DF66BD">
        <w:t>a need</w:t>
      </w:r>
      <w:r w:rsidR="002C06EC">
        <w:t xml:space="preserve"> to do</w:t>
      </w:r>
      <w:r w:rsidR="00757D56">
        <w:t xml:space="preserve"> a comparative study.</w:t>
      </w:r>
    </w:p>
    <w:p w14:paraId="2480C337" w14:textId="7940C750" w:rsidR="004267A7" w:rsidRPr="005F172F" w:rsidRDefault="00C355B6" w:rsidP="005F172F">
      <w:pPr>
        <w:pStyle w:val="3GPPText"/>
        <w:rPr>
          <w:b/>
          <w:bCs/>
        </w:rPr>
      </w:pPr>
      <w:r w:rsidRPr="005F172F">
        <w:rPr>
          <w:b/>
          <w:bCs/>
        </w:rPr>
        <w:t xml:space="preserve">Proposal </w:t>
      </w:r>
      <w:r w:rsidR="00B52656">
        <w:rPr>
          <w:b/>
          <w:bCs/>
        </w:rPr>
        <w:t>6</w:t>
      </w:r>
      <w:r w:rsidRPr="005F172F">
        <w:rPr>
          <w:b/>
          <w:bCs/>
        </w:rPr>
        <w:t xml:space="preserve">: </w:t>
      </w:r>
      <w:r w:rsidR="00DE1ED6" w:rsidRPr="004147D5">
        <w:rPr>
          <w:b/>
          <w:bCs/>
        </w:rPr>
        <w:t>For AI/ML based CSI prediction</w:t>
      </w:r>
      <w:r w:rsidR="00DE1ED6">
        <w:rPr>
          <w:b/>
          <w:bCs/>
        </w:rPr>
        <w:t xml:space="preserve">, </w:t>
      </w:r>
      <w:r w:rsidR="005F5423">
        <w:rPr>
          <w:b/>
          <w:bCs/>
        </w:rPr>
        <w:t>do a c</w:t>
      </w:r>
      <w:r w:rsidR="004267A7" w:rsidRPr="005F172F">
        <w:rPr>
          <w:b/>
          <w:bCs/>
        </w:rPr>
        <w:t xml:space="preserve">omparative study on Eventual KPI vs Intermediate KPI </w:t>
      </w:r>
      <w:r w:rsidR="003928A6" w:rsidRPr="005F172F">
        <w:rPr>
          <w:b/>
          <w:bCs/>
        </w:rPr>
        <w:t>at least</w:t>
      </w:r>
      <w:r w:rsidR="004267A7" w:rsidRPr="005F172F">
        <w:rPr>
          <w:b/>
          <w:bCs/>
        </w:rPr>
        <w:t xml:space="preserve"> in terms of </w:t>
      </w:r>
    </w:p>
    <w:p w14:paraId="7ACDDA23"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Accuracy in terms of output report</w:t>
      </w:r>
    </w:p>
    <w:p w14:paraId="463663A8"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Complexity</w:t>
      </w:r>
    </w:p>
    <w:p w14:paraId="2F99F016"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Measurement and reporting delay</w:t>
      </w:r>
    </w:p>
    <w:p w14:paraId="3F9C3D7B"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Suitable scenario</w:t>
      </w:r>
    </w:p>
    <w:p w14:paraId="67EF6814" w14:textId="5A8E2638"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 xml:space="preserve">Power </w:t>
      </w:r>
      <w:r w:rsidR="00D616B1">
        <w:rPr>
          <w:rFonts w:ascii="Times New Roman" w:eastAsia="SimSun" w:hAnsi="Times New Roman"/>
          <w:b/>
          <w:bCs/>
          <w:lang w:val="en-US"/>
        </w:rPr>
        <w:t>c</w:t>
      </w:r>
      <w:r w:rsidRPr="005F172F">
        <w:rPr>
          <w:rFonts w:ascii="Times New Roman" w:eastAsia="SimSun" w:hAnsi="Times New Roman"/>
          <w:b/>
          <w:bCs/>
          <w:lang w:val="en-US"/>
        </w:rPr>
        <w:t>onsumption</w:t>
      </w:r>
    </w:p>
    <w:p w14:paraId="41F67EDD" w14:textId="7ACB2F22" w:rsidR="004267A7" w:rsidRPr="002C34AD" w:rsidRDefault="00D616B1" w:rsidP="002C34AD">
      <w:pPr>
        <w:pStyle w:val="ListParagraph"/>
        <w:numPr>
          <w:ilvl w:val="0"/>
          <w:numId w:val="24"/>
        </w:numPr>
        <w:rPr>
          <w:rFonts w:ascii="Times New Roman" w:eastAsia="SimSun" w:hAnsi="Times New Roman"/>
          <w:b/>
          <w:bCs/>
          <w:lang w:val="en-US"/>
        </w:rPr>
      </w:pPr>
      <w:r>
        <w:rPr>
          <w:rFonts w:ascii="Times New Roman" w:eastAsia="SimSun" w:hAnsi="Times New Roman"/>
          <w:b/>
          <w:bCs/>
          <w:lang w:val="en-US"/>
        </w:rPr>
        <w:t>Metric calculation</w:t>
      </w:r>
      <w:r w:rsidR="00C12A10" w:rsidRPr="005F172F">
        <w:rPr>
          <w:rFonts w:ascii="Times New Roman" w:eastAsia="SimSun" w:hAnsi="Times New Roman"/>
          <w:b/>
          <w:bCs/>
          <w:lang w:val="en-US"/>
        </w:rPr>
        <w:t xml:space="preserve"> and </w:t>
      </w:r>
      <w:r>
        <w:rPr>
          <w:rFonts w:ascii="Times New Roman" w:eastAsia="SimSun" w:hAnsi="Times New Roman"/>
          <w:b/>
          <w:bCs/>
          <w:lang w:val="en-US"/>
        </w:rPr>
        <w:t>r</w:t>
      </w:r>
      <w:r w:rsidR="00C12A10" w:rsidRPr="005F172F">
        <w:rPr>
          <w:rFonts w:ascii="Times New Roman" w:eastAsia="SimSun" w:hAnsi="Times New Roman"/>
          <w:b/>
          <w:bCs/>
          <w:lang w:val="en-US"/>
        </w:rPr>
        <w:t xml:space="preserve">eporting </w:t>
      </w:r>
      <w:r>
        <w:rPr>
          <w:rFonts w:ascii="Times New Roman" w:eastAsia="SimSun" w:hAnsi="Times New Roman"/>
          <w:b/>
          <w:bCs/>
          <w:lang w:val="en-US"/>
        </w:rPr>
        <w:t>o</w:t>
      </w:r>
      <w:r w:rsidR="004267A7" w:rsidRPr="005F172F">
        <w:rPr>
          <w:rFonts w:ascii="Times New Roman" w:eastAsia="SimSun" w:hAnsi="Times New Roman"/>
          <w:b/>
          <w:bCs/>
          <w:lang w:val="en-US"/>
        </w:rPr>
        <w:t xml:space="preserve">verhead </w:t>
      </w:r>
    </w:p>
    <w:p w14:paraId="286DA9AC" w14:textId="2912C3EE" w:rsidR="004267A7" w:rsidRPr="003F6036" w:rsidRDefault="00AF68C6" w:rsidP="003F6036">
      <w:pPr>
        <w:pStyle w:val="3GPPText"/>
        <w:rPr>
          <w:b/>
          <w:bCs/>
        </w:rPr>
      </w:pPr>
      <w:r w:rsidRPr="003F6036">
        <w:rPr>
          <w:b/>
          <w:bCs/>
        </w:rPr>
        <w:t xml:space="preserve">Proposal </w:t>
      </w:r>
      <w:r w:rsidR="00B52656">
        <w:rPr>
          <w:b/>
          <w:bCs/>
        </w:rPr>
        <w:t>7</w:t>
      </w:r>
      <w:r w:rsidRPr="003F6036">
        <w:rPr>
          <w:b/>
          <w:bCs/>
        </w:rPr>
        <w:t>:</w:t>
      </w:r>
      <w:r w:rsidR="000F65D0">
        <w:rPr>
          <w:b/>
          <w:bCs/>
        </w:rPr>
        <w:t xml:space="preserve"> </w:t>
      </w:r>
      <w:r w:rsidR="00A14E36" w:rsidRPr="004147D5">
        <w:rPr>
          <w:b/>
          <w:bCs/>
        </w:rPr>
        <w:t>For AI/ML based CSI prediction</w:t>
      </w:r>
      <w:r w:rsidR="004267A7" w:rsidRPr="003F6036">
        <w:rPr>
          <w:b/>
          <w:bCs/>
        </w:rPr>
        <w:t xml:space="preserve">, if eventual KPI is adopted as monitoring metric, </w:t>
      </w:r>
      <w:r w:rsidR="00661836" w:rsidRPr="003F6036">
        <w:rPr>
          <w:b/>
          <w:bCs/>
        </w:rPr>
        <w:t>further</w:t>
      </w:r>
      <w:r w:rsidR="004267A7" w:rsidRPr="003F6036">
        <w:rPr>
          <w:b/>
          <w:bCs/>
        </w:rPr>
        <w:t xml:space="preserve"> study </w:t>
      </w:r>
      <w:r w:rsidR="005A2667">
        <w:rPr>
          <w:b/>
          <w:bCs/>
        </w:rPr>
        <w:t xml:space="preserve">methods </w:t>
      </w:r>
      <w:r w:rsidR="00114D78">
        <w:rPr>
          <w:b/>
          <w:bCs/>
        </w:rPr>
        <w:t>to</w:t>
      </w:r>
      <w:r w:rsidR="00EE32CD">
        <w:rPr>
          <w:b/>
          <w:bCs/>
        </w:rPr>
        <w:t xml:space="preserve"> </w:t>
      </w:r>
      <w:r w:rsidR="004267A7" w:rsidRPr="003F6036">
        <w:rPr>
          <w:b/>
          <w:bCs/>
        </w:rPr>
        <w:t xml:space="preserve">avoid impact </w:t>
      </w:r>
      <w:r w:rsidR="002A5322">
        <w:rPr>
          <w:b/>
          <w:bCs/>
        </w:rPr>
        <w:t xml:space="preserve">of </w:t>
      </w:r>
      <w:r w:rsidR="00CE781F" w:rsidRPr="003F6036">
        <w:rPr>
          <w:b/>
          <w:bCs/>
        </w:rPr>
        <w:t>at least</w:t>
      </w:r>
      <w:r w:rsidR="002A5322">
        <w:rPr>
          <w:b/>
          <w:bCs/>
        </w:rPr>
        <w:t>:</w:t>
      </w:r>
    </w:p>
    <w:p w14:paraId="283D05B6" w14:textId="3F451984" w:rsidR="00E32593" w:rsidRDefault="002A5322" w:rsidP="00150FB7">
      <w:pPr>
        <w:pStyle w:val="ListParagraph"/>
        <w:numPr>
          <w:ilvl w:val="0"/>
          <w:numId w:val="24"/>
        </w:numPr>
        <w:rPr>
          <w:rFonts w:ascii="Times New Roman" w:eastAsia="SimSun" w:hAnsi="Times New Roman"/>
          <w:b/>
          <w:bCs/>
          <w:lang w:val="en-US"/>
        </w:rPr>
      </w:pPr>
      <w:r>
        <w:rPr>
          <w:rFonts w:ascii="Times New Roman" w:eastAsia="SimSun" w:hAnsi="Times New Roman"/>
          <w:b/>
          <w:bCs/>
          <w:lang w:val="en-US"/>
        </w:rPr>
        <w:t>Either</w:t>
      </w:r>
      <w:r w:rsidR="00DC3F2C">
        <w:rPr>
          <w:rFonts w:ascii="Times New Roman" w:eastAsia="SimSun" w:hAnsi="Times New Roman"/>
          <w:b/>
          <w:bCs/>
          <w:lang w:val="en-US"/>
        </w:rPr>
        <w:t xml:space="preserve"> side </w:t>
      </w:r>
      <w:r w:rsidR="00BA3AA1">
        <w:rPr>
          <w:rFonts w:ascii="Times New Roman" w:eastAsia="SimSun" w:hAnsi="Times New Roman"/>
          <w:b/>
          <w:bCs/>
          <w:lang w:val="en-US"/>
        </w:rPr>
        <w:t xml:space="preserve">(gNB and UE) </w:t>
      </w:r>
      <w:r w:rsidR="00DC3F2C">
        <w:rPr>
          <w:rFonts w:ascii="Times New Roman" w:eastAsia="SimSun" w:hAnsi="Times New Roman"/>
          <w:b/>
          <w:bCs/>
          <w:lang w:val="en-US"/>
        </w:rPr>
        <w:t xml:space="preserve">of </w:t>
      </w:r>
      <w:r w:rsidR="004A37FE">
        <w:rPr>
          <w:rFonts w:ascii="Times New Roman" w:eastAsia="SimSun" w:hAnsi="Times New Roman"/>
          <w:b/>
          <w:bCs/>
          <w:lang w:val="en-US"/>
        </w:rPr>
        <w:t>impairments</w:t>
      </w:r>
      <w:r w:rsidR="0042742F">
        <w:rPr>
          <w:rFonts w:ascii="Times New Roman" w:eastAsia="SimSun" w:hAnsi="Times New Roman"/>
          <w:b/>
          <w:bCs/>
          <w:lang w:val="en-US"/>
        </w:rPr>
        <w:t xml:space="preserve">, reporting errors, quantization </w:t>
      </w:r>
      <w:r w:rsidR="00D60F14">
        <w:rPr>
          <w:rFonts w:ascii="Times New Roman" w:eastAsia="SimSun" w:hAnsi="Times New Roman"/>
          <w:b/>
          <w:bCs/>
          <w:lang w:val="en-US"/>
        </w:rPr>
        <w:t>used for</w:t>
      </w:r>
      <w:r w:rsidR="0042742F">
        <w:rPr>
          <w:rFonts w:ascii="Times New Roman" w:eastAsia="SimSun" w:hAnsi="Times New Roman"/>
          <w:b/>
          <w:bCs/>
          <w:lang w:val="en-US"/>
        </w:rPr>
        <w:t xml:space="preserve"> </w:t>
      </w:r>
      <w:r w:rsidR="00D60F14">
        <w:rPr>
          <w:rFonts w:ascii="Times New Roman" w:eastAsia="SimSun" w:hAnsi="Times New Roman"/>
          <w:b/>
          <w:bCs/>
          <w:lang w:val="en-US"/>
        </w:rPr>
        <w:t>feedback reporting,</w:t>
      </w:r>
    </w:p>
    <w:p w14:paraId="51992C3F" w14:textId="69672195" w:rsidR="002440ED" w:rsidRDefault="004267A7" w:rsidP="00D60F14">
      <w:pPr>
        <w:pStyle w:val="ListParagraph"/>
        <w:numPr>
          <w:ilvl w:val="0"/>
          <w:numId w:val="24"/>
        </w:numPr>
        <w:rPr>
          <w:rFonts w:ascii="Times New Roman" w:eastAsia="SimSun" w:hAnsi="Times New Roman"/>
          <w:b/>
          <w:bCs/>
          <w:lang w:val="en-US"/>
        </w:rPr>
      </w:pPr>
      <w:r w:rsidRPr="00150FB7">
        <w:rPr>
          <w:rFonts w:ascii="Times New Roman" w:eastAsia="SimSun" w:hAnsi="Times New Roman"/>
          <w:b/>
          <w:bCs/>
          <w:lang w:val="en-US"/>
        </w:rPr>
        <w:t xml:space="preserve">Changes in Training vs Monitoring </w:t>
      </w:r>
      <w:r w:rsidR="00A7661E" w:rsidRPr="00150FB7">
        <w:rPr>
          <w:rFonts w:ascii="Times New Roman" w:eastAsia="SimSun" w:hAnsi="Times New Roman"/>
          <w:b/>
          <w:bCs/>
          <w:lang w:val="en-US"/>
        </w:rPr>
        <w:t>event</w:t>
      </w:r>
      <w:r w:rsidRPr="00150FB7">
        <w:rPr>
          <w:rFonts w:ascii="Times New Roman" w:eastAsia="SimSun" w:hAnsi="Times New Roman"/>
          <w:b/>
          <w:bCs/>
          <w:lang w:val="en-US"/>
        </w:rPr>
        <w:t xml:space="preserve"> underlying condition</w:t>
      </w:r>
      <w:r w:rsidR="00D60F14">
        <w:rPr>
          <w:rFonts w:ascii="Times New Roman" w:eastAsia="SimSun" w:hAnsi="Times New Roman"/>
          <w:b/>
          <w:bCs/>
          <w:lang w:val="en-US"/>
        </w:rPr>
        <w:t>.</w:t>
      </w:r>
    </w:p>
    <w:p w14:paraId="37AEF338" w14:textId="77777777" w:rsidR="00146230" w:rsidRPr="00146230" w:rsidRDefault="00146230" w:rsidP="00146230">
      <w:pPr>
        <w:ind w:left="360"/>
        <w:rPr>
          <w:b/>
          <w:bCs/>
        </w:rPr>
      </w:pPr>
    </w:p>
    <w:p w14:paraId="0973E899" w14:textId="23A48CD7" w:rsidR="006B71B1" w:rsidRPr="007F4D46" w:rsidRDefault="006B71B1" w:rsidP="00146230">
      <w:pPr>
        <w:pStyle w:val="Heading1"/>
      </w:pPr>
      <w:r w:rsidRPr="007F4D46">
        <w:t>Conclusions</w:t>
      </w:r>
    </w:p>
    <w:p w14:paraId="641315BD" w14:textId="3FBA1675" w:rsidR="000463F3" w:rsidRDefault="001D7798" w:rsidP="000463F3">
      <w:r w:rsidRPr="001D7798">
        <w:t xml:space="preserve">In this contribution, we have provided our views on AI/ML CSI </w:t>
      </w:r>
      <w:r>
        <w:t>prediction</w:t>
      </w:r>
      <w:r w:rsidR="004D6C56">
        <w:t>. We have the following proposals:</w:t>
      </w:r>
    </w:p>
    <w:p w14:paraId="08BF0AF4" w14:textId="77777777" w:rsidR="004D6C56" w:rsidRDefault="004D6C56" w:rsidP="004D6C56">
      <w:pPr>
        <w:tabs>
          <w:tab w:val="left" w:pos="720"/>
        </w:tabs>
        <w:overflowPunct w:val="0"/>
        <w:spacing w:beforeLines="30" w:before="72" w:afterLines="30" w:after="72" w:line="288" w:lineRule="auto"/>
        <w:textAlignment w:val="baseline"/>
        <w:rPr>
          <w:rFonts w:eastAsia="Malgun Gothic"/>
          <w:b/>
          <w:bCs/>
        </w:rPr>
      </w:pPr>
      <w:r w:rsidRPr="008D4DD9">
        <w:rPr>
          <w:rFonts w:eastAsia="Malgun Gothic"/>
          <w:b/>
          <w:bCs/>
        </w:rPr>
        <w:t>Proposal</w:t>
      </w:r>
      <w:r>
        <w:rPr>
          <w:rFonts w:eastAsia="Malgun Gothic"/>
          <w:b/>
          <w:bCs/>
        </w:rPr>
        <w:t xml:space="preserve"> 1: Consider Rel-18 Codebook’s CSI-RS resource and CSI reporting configurations as baseline for comparing </w:t>
      </w:r>
      <w:r w:rsidRPr="008918A9">
        <w:rPr>
          <w:rFonts w:eastAsia="Malgun Gothic"/>
          <w:b/>
          <w:bCs/>
        </w:rPr>
        <w:t>non-AI/ML based approach with AI/ML based CSI prediction</w:t>
      </w:r>
      <w:r>
        <w:rPr>
          <w:rFonts w:eastAsia="Malgun Gothic"/>
          <w:b/>
          <w:bCs/>
        </w:rPr>
        <w:t>.</w:t>
      </w:r>
    </w:p>
    <w:p w14:paraId="2413EB10" w14:textId="77777777" w:rsidR="004D6C56" w:rsidRPr="008D4DD9" w:rsidRDefault="004D6C56" w:rsidP="004D6C56">
      <w:pPr>
        <w:tabs>
          <w:tab w:val="left" w:pos="720"/>
        </w:tabs>
        <w:overflowPunct w:val="0"/>
        <w:spacing w:beforeLines="30" w:before="72" w:afterLines="30" w:after="72" w:line="288" w:lineRule="auto"/>
        <w:textAlignment w:val="baseline"/>
        <w:rPr>
          <w:rFonts w:eastAsia="Malgun Gothic"/>
          <w:b/>
          <w:bCs/>
        </w:rPr>
      </w:pPr>
      <w:r>
        <w:rPr>
          <w:rFonts w:eastAsia="Malgun Gothic"/>
          <w:b/>
          <w:bCs/>
        </w:rPr>
        <w:t>Proposal 2: Discuss common baseline assumption about non-AI/ML based CSI prediction algorithm’s computation and time complexity for comparison with AI/ML based CSI prediction.</w:t>
      </w:r>
    </w:p>
    <w:p w14:paraId="2B2D9609" w14:textId="77777777" w:rsidR="004D6C56" w:rsidRPr="004147D5" w:rsidRDefault="004D6C56" w:rsidP="004D6C56">
      <w:pPr>
        <w:rPr>
          <w:b/>
          <w:bCs/>
        </w:rPr>
      </w:pPr>
      <w:r w:rsidRPr="004147D5">
        <w:rPr>
          <w:b/>
          <w:bCs/>
        </w:rPr>
        <w:t>Proposal</w:t>
      </w:r>
      <w:r>
        <w:rPr>
          <w:b/>
          <w:bCs/>
        </w:rPr>
        <w:t xml:space="preserve"> 3</w:t>
      </w:r>
      <w:r w:rsidRPr="004147D5">
        <w:rPr>
          <w:b/>
          <w:bCs/>
        </w:rPr>
        <w:t>: For AI/ML based CSI prediction, the CSI-RS resource configuration for Rel-18 codebook can be taken as baseline and study further enhancements on it.</w:t>
      </w:r>
    </w:p>
    <w:p w14:paraId="0EE1AD37" w14:textId="77777777" w:rsidR="004D6C56" w:rsidRDefault="004D6C56" w:rsidP="004D6C56">
      <w:pPr>
        <w:rPr>
          <w:b/>
          <w:bCs/>
        </w:rPr>
      </w:pPr>
      <w:r w:rsidRPr="00B17F1B">
        <w:rPr>
          <w:b/>
          <w:bCs/>
        </w:rPr>
        <w:t>Proposal 4:</w:t>
      </w:r>
      <w:r>
        <w:t xml:space="preserve"> </w:t>
      </w:r>
      <w:r w:rsidRPr="004147D5">
        <w:rPr>
          <w:b/>
          <w:bCs/>
        </w:rPr>
        <w:t>For AI/ML based CSI prediction</w:t>
      </w:r>
      <w:r>
        <w:rPr>
          <w:b/>
          <w:bCs/>
        </w:rPr>
        <w:t>, study potential configurations for the observation and prediction window considering Rel-18 codebook configuration into account.</w:t>
      </w:r>
    </w:p>
    <w:p w14:paraId="02BED793" w14:textId="77777777" w:rsidR="004D6C56" w:rsidRDefault="004D6C56" w:rsidP="004D6C56">
      <w:pPr>
        <w:pStyle w:val="3GPPText"/>
        <w:rPr>
          <w:b/>
          <w:bCs/>
        </w:rPr>
      </w:pPr>
      <w:r w:rsidRPr="009E5D57">
        <w:rPr>
          <w:b/>
          <w:bCs/>
        </w:rPr>
        <w:t xml:space="preserve">Proposal </w:t>
      </w:r>
      <w:r>
        <w:rPr>
          <w:b/>
          <w:bCs/>
        </w:rPr>
        <w:t>5</w:t>
      </w:r>
      <w:r w:rsidRPr="009E5D57">
        <w:rPr>
          <w:b/>
          <w:bCs/>
        </w:rPr>
        <w:t xml:space="preserve">:  </w:t>
      </w:r>
      <w:r w:rsidRPr="004147D5">
        <w:rPr>
          <w:b/>
          <w:bCs/>
        </w:rPr>
        <w:t>For AI/ML based CSI prediction</w:t>
      </w:r>
      <w:r>
        <w:rPr>
          <w:b/>
          <w:bCs/>
        </w:rPr>
        <w:t>, s</w:t>
      </w:r>
      <w:r w:rsidRPr="009E5D57">
        <w:rPr>
          <w:b/>
          <w:bCs/>
        </w:rPr>
        <w:t xml:space="preserve">tudy </w:t>
      </w:r>
      <w:r>
        <w:rPr>
          <w:b/>
          <w:bCs/>
        </w:rPr>
        <w:t>detailed</w:t>
      </w:r>
      <w:r w:rsidRPr="009E5D57">
        <w:rPr>
          <w:b/>
          <w:bCs/>
        </w:rPr>
        <w:t xml:space="preserve"> comparison of N/W Sided vs UE Sided performance monitoring in terms of feasibility and pros/cons over each other in terms of underlying conditions/latency/resources required etc.</w:t>
      </w:r>
    </w:p>
    <w:p w14:paraId="6E60C58B" w14:textId="77777777" w:rsidR="004D6C56" w:rsidRPr="005F172F" w:rsidRDefault="004D6C56" w:rsidP="004D6C56">
      <w:pPr>
        <w:pStyle w:val="3GPPText"/>
        <w:rPr>
          <w:b/>
          <w:bCs/>
        </w:rPr>
      </w:pPr>
      <w:r w:rsidRPr="005F172F">
        <w:rPr>
          <w:b/>
          <w:bCs/>
        </w:rPr>
        <w:t xml:space="preserve">Proposal </w:t>
      </w:r>
      <w:r>
        <w:rPr>
          <w:b/>
          <w:bCs/>
        </w:rPr>
        <w:t>6</w:t>
      </w:r>
      <w:r w:rsidRPr="005F172F">
        <w:rPr>
          <w:b/>
          <w:bCs/>
        </w:rPr>
        <w:t xml:space="preserve">: </w:t>
      </w:r>
      <w:r w:rsidRPr="004147D5">
        <w:rPr>
          <w:b/>
          <w:bCs/>
        </w:rPr>
        <w:t>For AI/ML based CSI prediction</w:t>
      </w:r>
      <w:r>
        <w:rPr>
          <w:b/>
          <w:bCs/>
        </w:rPr>
        <w:t>, do a c</w:t>
      </w:r>
      <w:r w:rsidRPr="005F172F">
        <w:rPr>
          <w:b/>
          <w:bCs/>
        </w:rPr>
        <w:t xml:space="preserve">omparative study on Eventual KPI vs Intermediate KPI at least in terms of </w:t>
      </w:r>
    </w:p>
    <w:p w14:paraId="1187469C" w14:textId="77777777" w:rsidR="004D6C56" w:rsidRPr="005F172F" w:rsidRDefault="004D6C56" w:rsidP="004D6C56">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Accuracy in terms of output report</w:t>
      </w:r>
    </w:p>
    <w:p w14:paraId="0DAC8273" w14:textId="77777777" w:rsidR="004D6C56" w:rsidRPr="005F172F" w:rsidRDefault="004D6C56" w:rsidP="004D6C56">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Complexity</w:t>
      </w:r>
    </w:p>
    <w:p w14:paraId="2E153CF6" w14:textId="77777777" w:rsidR="004D6C56" w:rsidRPr="005F172F" w:rsidRDefault="004D6C56" w:rsidP="004D6C56">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Measurement and reporting delay</w:t>
      </w:r>
    </w:p>
    <w:p w14:paraId="7FD07245" w14:textId="77777777" w:rsidR="004D6C56" w:rsidRPr="005F172F" w:rsidRDefault="004D6C56" w:rsidP="004D6C56">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Suitable scenario</w:t>
      </w:r>
    </w:p>
    <w:p w14:paraId="7ABCB726" w14:textId="77777777" w:rsidR="004D6C56" w:rsidRPr="005F172F" w:rsidRDefault="004D6C56" w:rsidP="004D6C56">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 xml:space="preserve">Power </w:t>
      </w:r>
      <w:r>
        <w:rPr>
          <w:rFonts w:ascii="Times New Roman" w:eastAsia="SimSun" w:hAnsi="Times New Roman"/>
          <w:b/>
          <w:bCs/>
          <w:lang w:val="en-US"/>
        </w:rPr>
        <w:t>c</w:t>
      </w:r>
      <w:r w:rsidRPr="005F172F">
        <w:rPr>
          <w:rFonts w:ascii="Times New Roman" w:eastAsia="SimSun" w:hAnsi="Times New Roman"/>
          <w:b/>
          <w:bCs/>
          <w:lang w:val="en-US"/>
        </w:rPr>
        <w:t>onsumption</w:t>
      </w:r>
    </w:p>
    <w:p w14:paraId="34CB3733" w14:textId="77777777" w:rsidR="004D6C56" w:rsidRPr="002C34AD" w:rsidRDefault="004D6C56" w:rsidP="004D6C56">
      <w:pPr>
        <w:pStyle w:val="ListParagraph"/>
        <w:numPr>
          <w:ilvl w:val="0"/>
          <w:numId w:val="24"/>
        </w:numPr>
        <w:rPr>
          <w:rFonts w:ascii="Times New Roman" w:eastAsia="SimSun" w:hAnsi="Times New Roman"/>
          <w:b/>
          <w:bCs/>
          <w:lang w:val="en-US"/>
        </w:rPr>
      </w:pPr>
      <w:r>
        <w:rPr>
          <w:rFonts w:ascii="Times New Roman" w:eastAsia="SimSun" w:hAnsi="Times New Roman"/>
          <w:b/>
          <w:bCs/>
          <w:lang w:val="en-US"/>
        </w:rPr>
        <w:t>Metric calculation</w:t>
      </w:r>
      <w:r w:rsidRPr="005F172F">
        <w:rPr>
          <w:rFonts w:ascii="Times New Roman" w:eastAsia="SimSun" w:hAnsi="Times New Roman"/>
          <w:b/>
          <w:bCs/>
          <w:lang w:val="en-US"/>
        </w:rPr>
        <w:t xml:space="preserve"> and </w:t>
      </w:r>
      <w:r>
        <w:rPr>
          <w:rFonts w:ascii="Times New Roman" w:eastAsia="SimSun" w:hAnsi="Times New Roman"/>
          <w:b/>
          <w:bCs/>
          <w:lang w:val="en-US"/>
        </w:rPr>
        <w:t>r</w:t>
      </w:r>
      <w:r w:rsidRPr="005F172F">
        <w:rPr>
          <w:rFonts w:ascii="Times New Roman" w:eastAsia="SimSun" w:hAnsi="Times New Roman"/>
          <w:b/>
          <w:bCs/>
          <w:lang w:val="en-US"/>
        </w:rPr>
        <w:t xml:space="preserve">eporting </w:t>
      </w:r>
      <w:r>
        <w:rPr>
          <w:rFonts w:ascii="Times New Roman" w:eastAsia="SimSun" w:hAnsi="Times New Roman"/>
          <w:b/>
          <w:bCs/>
          <w:lang w:val="en-US"/>
        </w:rPr>
        <w:t>o</w:t>
      </w:r>
      <w:r w:rsidRPr="005F172F">
        <w:rPr>
          <w:rFonts w:ascii="Times New Roman" w:eastAsia="SimSun" w:hAnsi="Times New Roman"/>
          <w:b/>
          <w:bCs/>
          <w:lang w:val="en-US"/>
        </w:rPr>
        <w:t xml:space="preserve">verhead </w:t>
      </w:r>
    </w:p>
    <w:p w14:paraId="731165E2" w14:textId="77777777" w:rsidR="004D6C56" w:rsidRPr="003F6036" w:rsidRDefault="004D6C56" w:rsidP="004D6C56">
      <w:pPr>
        <w:pStyle w:val="3GPPText"/>
        <w:rPr>
          <w:b/>
          <w:bCs/>
        </w:rPr>
      </w:pPr>
      <w:r w:rsidRPr="003F6036">
        <w:rPr>
          <w:b/>
          <w:bCs/>
        </w:rPr>
        <w:t xml:space="preserve">Proposal </w:t>
      </w:r>
      <w:r>
        <w:rPr>
          <w:b/>
          <w:bCs/>
        </w:rPr>
        <w:t>7</w:t>
      </w:r>
      <w:r w:rsidRPr="003F6036">
        <w:rPr>
          <w:b/>
          <w:bCs/>
        </w:rPr>
        <w:t>:</w:t>
      </w:r>
      <w:r>
        <w:rPr>
          <w:b/>
          <w:bCs/>
        </w:rPr>
        <w:t xml:space="preserve"> </w:t>
      </w:r>
      <w:r w:rsidRPr="004147D5">
        <w:rPr>
          <w:b/>
          <w:bCs/>
        </w:rPr>
        <w:t>For AI/ML based CSI prediction</w:t>
      </w:r>
      <w:r w:rsidRPr="003F6036">
        <w:rPr>
          <w:b/>
          <w:bCs/>
        </w:rPr>
        <w:t xml:space="preserve">, if eventual KPI is adopted as monitoring metric, further study </w:t>
      </w:r>
      <w:r>
        <w:rPr>
          <w:b/>
          <w:bCs/>
        </w:rPr>
        <w:t xml:space="preserve">methods to </w:t>
      </w:r>
      <w:r w:rsidRPr="003F6036">
        <w:rPr>
          <w:b/>
          <w:bCs/>
        </w:rPr>
        <w:t xml:space="preserve">avoid impact </w:t>
      </w:r>
      <w:r>
        <w:rPr>
          <w:b/>
          <w:bCs/>
        </w:rPr>
        <w:t xml:space="preserve">of </w:t>
      </w:r>
      <w:r w:rsidRPr="003F6036">
        <w:rPr>
          <w:b/>
          <w:bCs/>
        </w:rPr>
        <w:t>at least</w:t>
      </w:r>
      <w:r>
        <w:rPr>
          <w:b/>
          <w:bCs/>
        </w:rPr>
        <w:t>:</w:t>
      </w:r>
    </w:p>
    <w:p w14:paraId="7D7E7E71" w14:textId="77777777" w:rsidR="004D6C56" w:rsidRDefault="004D6C56" w:rsidP="004D6C56">
      <w:pPr>
        <w:pStyle w:val="ListParagraph"/>
        <w:numPr>
          <w:ilvl w:val="0"/>
          <w:numId w:val="24"/>
        </w:numPr>
        <w:rPr>
          <w:rFonts w:ascii="Times New Roman" w:eastAsia="SimSun" w:hAnsi="Times New Roman"/>
          <w:b/>
          <w:bCs/>
          <w:lang w:val="en-US"/>
        </w:rPr>
      </w:pPr>
      <w:r>
        <w:rPr>
          <w:rFonts w:ascii="Times New Roman" w:eastAsia="SimSun" w:hAnsi="Times New Roman"/>
          <w:b/>
          <w:bCs/>
          <w:lang w:val="en-US"/>
        </w:rPr>
        <w:t>Either side (gNB and UE) of impairments, reporting errors, quantization used for feedback reporting,</w:t>
      </w:r>
    </w:p>
    <w:p w14:paraId="1E0F1676" w14:textId="1F4B8F7B" w:rsidR="004B7C39" w:rsidRPr="004D6C56" w:rsidRDefault="004D6C56" w:rsidP="004D6C56">
      <w:pPr>
        <w:pStyle w:val="ListParagraph"/>
        <w:numPr>
          <w:ilvl w:val="0"/>
          <w:numId w:val="24"/>
        </w:numPr>
        <w:rPr>
          <w:rFonts w:ascii="Times New Roman" w:eastAsia="SimSun" w:hAnsi="Times New Roman"/>
          <w:b/>
          <w:bCs/>
          <w:lang w:val="en-US"/>
        </w:rPr>
      </w:pPr>
      <w:r w:rsidRPr="00150FB7">
        <w:rPr>
          <w:rFonts w:ascii="Times New Roman" w:eastAsia="SimSun" w:hAnsi="Times New Roman"/>
          <w:b/>
          <w:bCs/>
          <w:lang w:val="en-US"/>
        </w:rPr>
        <w:t>Changes in Training vs Monitoring event underlying condition</w:t>
      </w:r>
      <w:r>
        <w:rPr>
          <w:rFonts w:ascii="Times New Roman" w:eastAsia="SimSun" w:hAnsi="Times New Roman"/>
          <w:b/>
          <w:bCs/>
          <w:lang w:val="en-US"/>
        </w:rPr>
        <w:t>.</w:t>
      </w:r>
    </w:p>
    <w:p w14:paraId="1DF032D0" w14:textId="77777777" w:rsidR="006B71B1" w:rsidRPr="00CF2EC6" w:rsidRDefault="006B71B1" w:rsidP="006B71B1">
      <w:pPr>
        <w:pStyle w:val="Heading1"/>
        <w:numPr>
          <w:ilvl w:val="0"/>
          <w:numId w:val="0"/>
        </w:numPr>
        <w:spacing w:before="360"/>
        <w:ind w:left="432" w:hanging="432"/>
        <w:rPr>
          <w:rFonts w:ascii="Times New Roman" w:hAnsi="Times New Roman"/>
        </w:rPr>
      </w:pPr>
      <w:bookmarkStart w:id="5" w:name="_Ref124589665"/>
      <w:bookmarkStart w:id="6" w:name="_Ref71620620"/>
      <w:bookmarkStart w:id="7" w:name="_Ref124671424"/>
      <w:r w:rsidRPr="00CF2EC6">
        <w:rPr>
          <w:rFonts w:ascii="Times New Roman" w:hAnsi="Times New Roman"/>
        </w:rPr>
        <w:lastRenderedPageBreak/>
        <w:t>References</w:t>
      </w:r>
    </w:p>
    <w:bookmarkEnd w:id="2"/>
    <w:bookmarkEnd w:id="5"/>
    <w:bookmarkEnd w:id="6"/>
    <w:bookmarkEnd w:id="7"/>
    <w:p w14:paraId="496CB146" w14:textId="464B0510" w:rsidR="000C3646" w:rsidRPr="000C3646" w:rsidRDefault="000C3646" w:rsidP="000C3646">
      <w:pPr>
        <w:pStyle w:val="References"/>
      </w:pPr>
      <w:r w:rsidRPr="000C3646">
        <w:t>RP-234039 New WID on Artificial Intelligence (AI)/Machine Learning (ML) for NR Air Interface, 3GPP TSG RAN Meeting #102, Edinburgh, Scotland, December 11-15, 2023</w:t>
      </w:r>
    </w:p>
    <w:p w14:paraId="1FBF5119" w14:textId="7F748E38" w:rsidR="006B71B1" w:rsidRPr="00F02182" w:rsidRDefault="00F02182" w:rsidP="00F02182">
      <w:pPr>
        <w:pStyle w:val="References"/>
        <w:rPr>
          <w:rFonts w:eastAsia="Calibri"/>
        </w:rPr>
      </w:pPr>
      <w:r>
        <w:t>3GPP TR 38.843 Study on Artificial Intelligence (AI)/Machine Learning (ML) for NR air interface (Release 18), V2.0.0 (2023-12)</w:t>
      </w:r>
    </w:p>
    <w:sectPr w:rsidR="006B71B1" w:rsidRPr="00F02182" w:rsidSect="002A22F3">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1AB3C3C"/>
    <w:multiLevelType w:val="hybridMultilevel"/>
    <w:tmpl w:val="255A7324"/>
    <w:lvl w:ilvl="0" w:tplc="F704E83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3630A68"/>
    <w:multiLevelType w:val="multilevel"/>
    <w:tmpl w:val="EE48F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12148"/>
    <w:multiLevelType w:val="hybridMultilevel"/>
    <w:tmpl w:val="04D01DCA"/>
    <w:lvl w:ilvl="0" w:tplc="40090001">
      <w:start w:val="1"/>
      <w:numFmt w:val="bullet"/>
      <w:lvlText w:val=""/>
      <w:lvlJc w:val="left"/>
      <w:pPr>
        <w:ind w:left="2200" w:hanging="360"/>
      </w:pPr>
      <w:rPr>
        <w:rFonts w:ascii="Symbol" w:hAnsi="Symbol" w:hint="default"/>
      </w:rPr>
    </w:lvl>
    <w:lvl w:ilvl="1" w:tplc="40090003" w:tentative="1">
      <w:start w:val="1"/>
      <w:numFmt w:val="bullet"/>
      <w:lvlText w:val="o"/>
      <w:lvlJc w:val="left"/>
      <w:pPr>
        <w:ind w:left="2920" w:hanging="360"/>
      </w:pPr>
      <w:rPr>
        <w:rFonts w:ascii="Courier New" w:hAnsi="Courier New" w:cs="Courier New" w:hint="default"/>
      </w:rPr>
    </w:lvl>
    <w:lvl w:ilvl="2" w:tplc="40090005" w:tentative="1">
      <w:start w:val="1"/>
      <w:numFmt w:val="bullet"/>
      <w:lvlText w:val=""/>
      <w:lvlJc w:val="left"/>
      <w:pPr>
        <w:ind w:left="3640" w:hanging="360"/>
      </w:pPr>
      <w:rPr>
        <w:rFonts w:ascii="Wingdings" w:hAnsi="Wingdings" w:hint="default"/>
      </w:rPr>
    </w:lvl>
    <w:lvl w:ilvl="3" w:tplc="40090001" w:tentative="1">
      <w:start w:val="1"/>
      <w:numFmt w:val="bullet"/>
      <w:lvlText w:val=""/>
      <w:lvlJc w:val="left"/>
      <w:pPr>
        <w:ind w:left="4360" w:hanging="360"/>
      </w:pPr>
      <w:rPr>
        <w:rFonts w:ascii="Symbol" w:hAnsi="Symbol" w:hint="default"/>
      </w:rPr>
    </w:lvl>
    <w:lvl w:ilvl="4" w:tplc="40090003" w:tentative="1">
      <w:start w:val="1"/>
      <w:numFmt w:val="bullet"/>
      <w:lvlText w:val="o"/>
      <w:lvlJc w:val="left"/>
      <w:pPr>
        <w:ind w:left="5080" w:hanging="360"/>
      </w:pPr>
      <w:rPr>
        <w:rFonts w:ascii="Courier New" w:hAnsi="Courier New" w:cs="Courier New" w:hint="default"/>
      </w:rPr>
    </w:lvl>
    <w:lvl w:ilvl="5" w:tplc="40090005" w:tentative="1">
      <w:start w:val="1"/>
      <w:numFmt w:val="bullet"/>
      <w:lvlText w:val=""/>
      <w:lvlJc w:val="left"/>
      <w:pPr>
        <w:ind w:left="5800" w:hanging="360"/>
      </w:pPr>
      <w:rPr>
        <w:rFonts w:ascii="Wingdings" w:hAnsi="Wingdings" w:hint="default"/>
      </w:rPr>
    </w:lvl>
    <w:lvl w:ilvl="6" w:tplc="40090001" w:tentative="1">
      <w:start w:val="1"/>
      <w:numFmt w:val="bullet"/>
      <w:lvlText w:val=""/>
      <w:lvlJc w:val="left"/>
      <w:pPr>
        <w:ind w:left="6520" w:hanging="360"/>
      </w:pPr>
      <w:rPr>
        <w:rFonts w:ascii="Symbol" w:hAnsi="Symbol" w:hint="default"/>
      </w:rPr>
    </w:lvl>
    <w:lvl w:ilvl="7" w:tplc="40090003" w:tentative="1">
      <w:start w:val="1"/>
      <w:numFmt w:val="bullet"/>
      <w:lvlText w:val="o"/>
      <w:lvlJc w:val="left"/>
      <w:pPr>
        <w:ind w:left="7240" w:hanging="360"/>
      </w:pPr>
      <w:rPr>
        <w:rFonts w:ascii="Courier New" w:hAnsi="Courier New" w:cs="Courier New" w:hint="default"/>
      </w:rPr>
    </w:lvl>
    <w:lvl w:ilvl="8" w:tplc="40090005" w:tentative="1">
      <w:start w:val="1"/>
      <w:numFmt w:val="bullet"/>
      <w:lvlText w:val=""/>
      <w:lvlJc w:val="left"/>
      <w:pPr>
        <w:ind w:left="7960" w:hanging="360"/>
      </w:pPr>
      <w:rPr>
        <w:rFonts w:ascii="Wingdings" w:hAnsi="Wingdings" w:hint="default"/>
      </w:rPr>
    </w:lvl>
  </w:abstractNum>
  <w:abstractNum w:abstractNumId="4" w15:restartNumberingAfterBreak="0">
    <w:nsid w:val="05D74763"/>
    <w:multiLevelType w:val="hybridMultilevel"/>
    <w:tmpl w:val="CB1EC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86D6B58"/>
    <w:multiLevelType w:val="hybridMultilevel"/>
    <w:tmpl w:val="DB8E5B08"/>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707E8F"/>
    <w:multiLevelType w:val="hybridMultilevel"/>
    <w:tmpl w:val="2D404156"/>
    <w:lvl w:ilvl="0" w:tplc="40090001">
      <w:start w:val="1"/>
      <w:numFmt w:val="bullet"/>
      <w:lvlText w:val=""/>
      <w:lvlJc w:val="left"/>
      <w:pPr>
        <w:ind w:left="822" w:hanging="360"/>
      </w:pPr>
      <w:rPr>
        <w:rFonts w:ascii="Symbol" w:hAnsi="Symbol" w:hint="default"/>
      </w:rPr>
    </w:lvl>
    <w:lvl w:ilvl="1" w:tplc="40090003" w:tentative="1">
      <w:start w:val="1"/>
      <w:numFmt w:val="bullet"/>
      <w:lvlText w:val="o"/>
      <w:lvlJc w:val="left"/>
      <w:pPr>
        <w:ind w:left="1542" w:hanging="360"/>
      </w:pPr>
      <w:rPr>
        <w:rFonts w:ascii="Courier New" w:hAnsi="Courier New" w:cs="Courier New" w:hint="default"/>
      </w:rPr>
    </w:lvl>
    <w:lvl w:ilvl="2" w:tplc="40090005" w:tentative="1">
      <w:start w:val="1"/>
      <w:numFmt w:val="bullet"/>
      <w:lvlText w:val=""/>
      <w:lvlJc w:val="left"/>
      <w:pPr>
        <w:ind w:left="2262" w:hanging="360"/>
      </w:pPr>
      <w:rPr>
        <w:rFonts w:ascii="Wingdings" w:hAnsi="Wingdings" w:hint="default"/>
      </w:rPr>
    </w:lvl>
    <w:lvl w:ilvl="3" w:tplc="40090001" w:tentative="1">
      <w:start w:val="1"/>
      <w:numFmt w:val="bullet"/>
      <w:lvlText w:val=""/>
      <w:lvlJc w:val="left"/>
      <w:pPr>
        <w:ind w:left="2982" w:hanging="360"/>
      </w:pPr>
      <w:rPr>
        <w:rFonts w:ascii="Symbol" w:hAnsi="Symbol" w:hint="default"/>
      </w:rPr>
    </w:lvl>
    <w:lvl w:ilvl="4" w:tplc="40090003" w:tentative="1">
      <w:start w:val="1"/>
      <w:numFmt w:val="bullet"/>
      <w:lvlText w:val="o"/>
      <w:lvlJc w:val="left"/>
      <w:pPr>
        <w:ind w:left="3702" w:hanging="360"/>
      </w:pPr>
      <w:rPr>
        <w:rFonts w:ascii="Courier New" w:hAnsi="Courier New" w:cs="Courier New" w:hint="default"/>
      </w:rPr>
    </w:lvl>
    <w:lvl w:ilvl="5" w:tplc="40090005" w:tentative="1">
      <w:start w:val="1"/>
      <w:numFmt w:val="bullet"/>
      <w:lvlText w:val=""/>
      <w:lvlJc w:val="left"/>
      <w:pPr>
        <w:ind w:left="4422" w:hanging="360"/>
      </w:pPr>
      <w:rPr>
        <w:rFonts w:ascii="Wingdings" w:hAnsi="Wingdings" w:hint="default"/>
      </w:rPr>
    </w:lvl>
    <w:lvl w:ilvl="6" w:tplc="40090001" w:tentative="1">
      <w:start w:val="1"/>
      <w:numFmt w:val="bullet"/>
      <w:lvlText w:val=""/>
      <w:lvlJc w:val="left"/>
      <w:pPr>
        <w:ind w:left="5142" w:hanging="360"/>
      </w:pPr>
      <w:rPr>
        <w:rFonts w:ascii="Symbol" w:hAnsi="Symbol" w:hint="default"/>
      </w:rPr>
    </w:lvl>
    <w:lvl w:ilvl="7" w:tplc="40090003" w:tentative="1">
      <w:start w:val="1"/>
      <w:numFmt w:val="bullet"/>
      <w:lvlText w:val="o"/>
      <w:lvlJc w:val="left"/>
      <w:pPr>
        <w:ind w:left="5862" w:hanging="360"/>
      </w:pPr>
      <w:rPr>
        <w:rFonts w:ascii="Courier New" w:hAnsi="Courier New" w:cs="Courier New" w:hint="default"/>
      </w:rPr>
    </w:lvl>
    <w:lvl w:ilvl="8" w:tplc="40090005" w:tentative="1">
      <w:start w:val="1"/>
      <w:numFmt w:val="bullet"/>
      <w:lvlText w:val=""/>
      <w:lvlJc w:val="left"/>
      <w:pPr>
        <w:ind w:left="6582" w:hanging="360"/>
      </w:pPr>
      <w:rPr>
        <w:rFonts w:ascii="Wingdings" w:hAnsi="Wingdings" w:hint="default"/>
      </w:rPr>
    </w:lvl>
  </w:abstractNum>
  <w:abstractNum w:abstractNumId="8" w15:restartNumberingAfterBreak="0">
    <w:nsid w:val="0C357AAC"/>
    <w:multiLevelType w:val="hybridMultilevel"/>
    <w:tmpl w:val="BA3C4190"/>
    <w:lvl w:ilvl="0" w:tplc="40090001">
      <w:start w:val="1"/>
      <w:numFmt w:val="bullet"/>
      <w:lvlText w:val=""/>
      <w:lvlJc w:val="left"/>
      <w:pPr>
        <w:ind w:left="1296" w:hanging="360"/>
      </w:pPr>
      <w:rPr>
        <w:rFonts w:ascii="Symbol" w:hAnsi="Symbol" w:hint="default"/>
      </w:rPr>
    </w:lvl>
    <w:lvl w:ilvl="1" w:tplc="40090003" w:tentative="1">
      <w:start w:val="1"/>
      <w:numFmt w:val="bullet"/>
      <w:lvlText w:val="o"/>
      <w:lvlJc w:val="left"/>
      <w:pPr>
        <w:ind w:left="2016" w:hanging="360"/>
      </w:pPr>
      <w:rPr>
        <w:rFonts w:ascii="Courier New" w:hAnsi="Courier New" w:cs="Courier New" w:hint="default"/>
      </w:rPr>
    </w:lvl>
    <w:lvl w:ilvl="2" w:tplc="40090005" w:tentative="1">
      <w:start w:val="1"/>
      <w:numFmt w:val="bullet"/>
      <w:lvlText w:val=""/>
      <w:lvlJc w:val="left"/>
      <w:pPr>
        <w:ind w:left="2736" w:hanging="360"/>
      </w:pPr>
      <w:rPr>
        <w:rFonts w:ascii="Wingdings" w:hAnsi="Wingdings" w:hint="default"/>
      </w:rPr>
    </w:lvl>
    <w:lvl w:ilvl="3" w:tplc="40090001" w:tentative="1">
      <w:start w:val="1"/>
      <w:numFmt w:val="bullet"/>
      <w:lvlText w:val=""/>
      <w:lvlJc w:val="left"/>
      <w:pPr>
        <w:ind w:left="3456" w:hanging="360"/>
      </w:pPr>
      <w:rPr>
        <w:rFonts w:ascii="Symbol" w:hAnsi="Symbol" w:hint="default"/>
      </w:rPr>
    </w:lvl>
    <w:lvl w:ilvl="4" w:tplc="40090003" w:tentative="1">
      <w:start w:val="1"/>
      <w:numFmt w:val="bullet"/>
      <w:lvlText w:val="o"/>
      <w:lvlJc w:val="left"/>
      <w:pPr>
        <w:ind w:left="4176" w:hanging="360"/>
      </w:pPr>
      <w:rPr>
        <w:rFonts w:ascii="Courier New" w:hAnsi="Courier New" w:cs="Courier New" w:hint="default"/>
      </w:rPr>
    </w:lvl>
    <w:lvl w:ilvl="5" w:tplc="40090005" w:tentative="1">
      <w:start w:val="1"/>
      <w:numFmt w:val="bullet"/>
      <w:lvlText w:val=""/>
      <w:lvlJc w:val="left"/>
      <w:pPr>
        <w:ind w:left="4896" w:hanging="360"/>
      </w:pPr>
      <w:rPr>
        <w:rFonts w:ascii="Wingdings" w:hAnsi="Wingdings" w:hint="default"/>
      </w:rPr>
    </w:lvl>
    <w:lvl w:ilvl="6" w:tplc="40090001" w:tentative="1">
      <w:start w:val="1"/>
      <w:numFmt w:val="bullet"/>
      <w:lvlText w:val=""/>
      <w:lvlJc w:val="left"/>
      <w:pPr>
        <w:ind w:left="5616" w:hanging="360"/>
      </w:pPr>
      <w:rPr>
        <w:rFonts w:ascii="Symbol" w:hAnsi="Symbol" w:hint="default"/>
      </w:rPr>
    </w:lvl>
    <w:lvl w:ilvl="7" w:tplc="40090003" w:tentative="1">
      <w:start w:val="1"/>
      <w:numFmt w:val="bullet"/>
      <w:lvlText w:val="o"/>
      <w:lvlJc w:val="left"/>
      <w:pPr>
        <w:ind w:left="6336" w:hanging="360"/>
      </w:pPr>
      <w:rPr>
        <w:rFonts w:ascii="Courier New" w:hAnsi="Courier New" w:cs="Courier New" w:hint="default"/>
      </w:rPr>
    </w:lvl>
    <w:lvl w:ilvl="8" w:tplc="40090005" w:tentative="1">
      <w:start w:val="1"/>
      <w:numFmt w:val="bullet"/>
      <w:lvlText w:val=""/>
      <w:lvlJc w:val="left"/>
      <w:pPr>
        <w:ind w:left="7056" w:hanging="360"/>
      </w:pPr>
      <w:rPr>
        <w:rFonts w:ascii="Wingdings" w:hAnsi="Wingdings" w:hint="default"/>
      </w:rPr>
    </w:lvl>
  </w:abstractNum>
  <w:abstractNum w:abstractNumId="9" w15:restartNumberingAfterBreak="0">
    <w:nsid w:val="0F247BA6"/>
    <w:multiLevelType w:val="hybridMultilevel"/>
    <w:tmpl w:val="E1CE352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0" w15:restartNumberingAfterBreak="0">
    <w:nsid w:val="10542C99"/>
    <w:multiLevelType w:val="hybridMultilevel"/>
    <w:tmpl w:val="A942D95E"/>
    <w:lvl w:ilvl="0" w:tplc="4F90CE08">
      <w:start w:val="5"/>
      <w:numFmt w:val="decimal"/>
      <w:lvlText w:val="%1."/>
      <w:lvlJc w:val="left"/>
      <w:pPr>
        <w:ind w:left="792" w:hanging="360"/>
      </w:pPr>
      <w:rPr>
        <w:rFonts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11" w15:restartNumberingAfterBreak="0">
    <w:nsid w:val="148722E8"/>
    <w:multiLevelType w:val="hybridMultilevel"/>
    <w:tmpl w:val="095C70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7432931"/>
    <w:multiLevelType w:val="hybridMultilevel"/>
    <w:tmpl w:val="1494C0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F06BB4"/>
    <w:lvl w:ilvl="0">
      <w:start w:val="1"/>
      <w:numFmt w:val="decimal"/>
      <w:lvlText w:val="[%1]"/>
      <w:lvlJc w:val="left"/>
      <w:pPr>
        <w:tabs>
          <w:tab w:val="num" w:pos="-2012"/>
        </w:tabs>
        <w:ind w:left="-2012" w:hanging="420"/>
      </w:pPr>
      <w:rPr>
        <w:sz w:val="22"/>
        <w:szCs w:val="22"/>
      </w:rPr>
    </w:lvl>
    <w:lvl w:ilvl="1">
      <w:start w:val="1"/>
      <w:numFmt w:val="aiueoFullWidth"/>
      <w:lvlText w:val="(%2)"/>
      <w:lvlJc w:val="left"/>
      <w:pPr>
        <w:tabs>
          <w:tab w:val="num" w:pos="-1592"/>
        </w:tabs>
        <w:ind w:left="-1592" w:hanging="420"/>
      </w:pPr>
    </w:lvl>
    <w:lvl w:ilvl="2">
      <w:start w:val="1"/>
      <w:numFmt w:val="decimalEnclosedCircle"/>
      <w:lvlText w:val="%3"/>
      <w:lvlJc w:val="left"/>
      <w:pPr>
        <w:tabs>
          <w:tab w:val="num" w:pos="-1172"/>
        </w:tabs>
        <w:ind w:left="-1172" w:hanging="420"/>
      </w:pPr>
    </w:lvl>
    <w:lvl w:ilvl="3">
      <w:start w:val="1"/>
      <w:numFmt w:val="decimal"/>
      <w:lvlText w:val="%4."/>
      <w:lvlJc w:val="left"/>
      <w:pPr>
        <w:tabs>
          <w:tab w:val="num" w:pos="-752"/>
        </w:tabs>
        <w:ind w:left="-752" w:hanging="420"/>
      </w:pPr>
    </w:lvl>
    <w:lvl w:ilvl="4">
      <w:start w:val="1"/>
      <w:numFmt w:val="aiueoFullWidth"/>
      <w:lvlText w:val="(%5)"/>
      <w:lvlJc w:val="left"/>
      <w:pPr>
        <w:tabs>
          <w:tab w:val="num" w:pos="-332"/>
        </w:tabs>
        <w:ind w:left="-332" w:hanging="420"/>
      </w:pPr>
    </w:lvl>
    <w:lvl w:ilvl="5">
      <w:start w:val="1"/>
      <w:numFmt w:val="decimalEnclosedCircle"/>
      <w:lvlText w:val="%6"/>
      <w:lvlJc w:val="left"/>
      <w:pPr>
        <w:tabs>
          <w:tab w:val="num" w:pos="88"/>
        </w:tabs>
        <w:ind w:left="88" w:hanging="420"/>
      </w:pPr>
    </w:lvl>
    <w:lvl w:ilvl="6">
      <w:start w:val="1"/>
      <w:numFmt w:val="decimal"/>
      <w:lvlText w:val="%7."/>
      <w:lvlJc w:val="left"/>
      <w:pPr>
        <w:tabs>
          <w:tab w:val="num" w:pos="508"/>
        </w:tabs>
        <w:ind w:left="508" w:hanging="420"/>
      </w:pPr>
    </w:lvl>
    <w:lvl w:ilvl="7">
      <w:start w:val="1"/>
      <w:numFmt w:val="aiueoFullWidth"/>
      <w:lvlText w:val="(%8)"/>
      <w:lvlJc w:val="left"/>
      <w:pPr>
        <w:tabs>
          <w:tab w:val="num" w:pos="928"/>
        </w:tabs>
        <w:ind w:left="928" w:hanging="420"/>
      </w:pPr>
    </w:lvl>
    <w:lvl w:ilvl="8">
      <w:start w:val="1"/>
      <w:numFmt w:val="decimalEnclosedCircle"/>
      <w:lvlText w:val="%9"/>
      <w:lvlJc w:val="left"/>
      <w:pPr>
        <w:tabs>
          <w:tab w:val="num" w:pos="1348"/>
        </w:tabs>
        <w:ind w:left="1348" w:hanging="420"/>
      </w:pPr>
    </w:lvl>
  </w:abstractNum>
  <w:abstractNum w:abstractNumId="17" w15:restartNumberingAfterBreak="0">
    <w:nsid w:val="278D77E7"/>
    <w:multiLevelType w:val="multilevel"/>
    <w:tmpl w:val="62BA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B118C6"/>
    <w:multiLevelType w:val="hybridMultilevel"/>
    <w:tmpl w:val="1842F6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E331222"/>
    <w:multiLevelType w:val="hybridMultilevel"/>
    <w:tmpl w:val="CB1473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84608B"/>
    <w:multiLevelType w:val="multilevel"/>
    <w:tmpl w:val="22D80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126642"/>
    <w:multiLevelType w:val="hybridMultilevel"/>
    <w:tmpl w:val="6D8CF520"/>
    <w:lvl w:ilvl="0" w:tplc="40090001">
      <w:start w:val="1"/>
      <w:numFmt w:val="bullet"/>
      <w:lvlText w:val=""/>
      <w:lvlJc w:val="left"/>
      <w:pPr>
        <w:ind w:left="1296" w:hanging="360"/>
      </w:pPr>
      <w:rPr>
        <w:rFonts w:ascii="Symbol" w:hAnsi="Symbol" w:hint="default"/>
      </w:rPr>
    </w:lvl>
    <w:lvl w:ilvl="1" w:tplc="40090003">
      <w:start w:val="1"/>
      <w:numFmt w:val="bullet"/>
      <w:lvlText w:val="o"/>
      <w:lvlJc w:val="left"/>
      <w:pPr>
        <w:ind w:left="2016" w:hanging="360"/>
      </w:pPr>
      <w:rPr>
        <w:rFonts w:ascii="Courier New" w:hAnsi="Courier New" w:cs="Courier New" w:hint="default"/>
      </w:rPr>
    </w:lvl>
    <w:lvl w:ilvl="2" w:tplc="40090005" w:tentative="1">
      <w:start w:val="1"/>
      <w:numFmt w:val="bullet"/>
      <w:lvlText w:val=""/>
      <w:lvlJc w:val="left"/>
      <w:pPr>
        <w:ind w:left="2736" w:hanging="360"/>
      </w:pPr>
      <w:rPr>
        <w:rFonts w:ascii="Wingdings" w:hAnsi="Wingdings" w:hint="default"/>
      </w:rPr>
    </w:lvl>
    <w:lvl w:ilvl="3" w:tplc="40090001" w:tentative="1">
      <w:start w:val="1"/>
      <w:numFmt w:val="bullet"/>
      <w:lvlText w:val=""/>
      <w:lvlJc w:val="left"/>
      <w:pPr>
        <w:ind w:left="3456" w:hanging="360"/>
      </w:pPr>
      <w:rPr>
        <w:rFonts w:ascii="Symbol" w:hAnsi="Symbol" w:hint="default"/>
      </w:rPr>
    </w:lvl>
    <w:lvl w:ilvl="4" w:tplc="40090003" w:tentative="1">
      <w:start w:val="1"/>
      <w:numFmt w:val="bullet"/>
      <w:lvlText w:val="o"/>
      <w:lvlJc w:val="left"/>
      <w:pPr>
        <w:ind w:left="4176" w:hanging="360"/>
      </w:pPr>
      <w:rPr>
        <w:rFonts w:ascii="Courier New" w:hAnsi="Courier New" w:cs="Courier New" w:hint="default"/>
      </w:rPr>
    </w:lvl>
    <w:lvl w:ilvl="5" w:tplc="40090005" w:tentative="1">
      <w:start w:val="1"/>
      <w:numFmt w:val="bullet"/>
      <w:lvlText w:val=""/>
      <w:lvlJc w:val="left"/>
      <w:pPr>
        <w:ind w:left="4896" w:hanging="360"/>
      </w:pPr>
      <w:rPr>
        <w:rFonts w:ascii="Wingdings" w:hAnsi="Wingdings" w:hint="default"/>
      </w:rPr>
    </w:lvl>
    <w:lvl w:ilvl="6" w:tplc="40090001" w:tentative="1">
      <w:start w:val="1"/>
      <w:numFmt w:val="bullet"/>
      <w:lvlText w:val=""/>
      <w:lvlJc w:val="left"/>
      <w:pPr>
        <w:ind w:left="5616" w:hanging="360"/>
      </w:pPr>
      <w:rPr>
        <w:rFonts w:ascii="Symbol" w:hAnsi="Symbol" w:hint="default"/>
      </w:rPr>
    </w:lvl>
    <w:lvl w:ilvl="7" w:tplc="40090003" w:tentative="1">
      <w:start w:val="1"/>
      <w:numFmt w:val="bullet"/>
      <w:lvlText w:val="o"/>
      <w:lvlJc w:val="left"/>
      <w:pPr>
        <w:ind w:left="6336" w:hanging="360"/>
      </w:pPr>
      <w:rPr>
        <w:rFonts w:ascii="Courier New" w:hAnsi="Courier New" w:cs="Courier New" w:hint="default"/>
      </w:rPr>
    </w:lvl>
    <w:lvl w:ilvl="8" w:tplc="40090005" w:tentative="1">
      <w:start w:val="1"/>
      <w:numFmt w:val="bullet"/>
      <w:lvlText w:val=""/>
      <w:lvlJc w:val="left"/>
      <w:pPr>
        <w:ind w:left="7056" w:hanging="360"/>
      </w:pPr>
      <w:rPr>
        <w:rFonts w:ascii="Wingdings" w:hAnsi="Wingdings" w:hint="default"/>
      </w:rPr>
    </w:lvl>
  </w:abstractNum>
  <w:abstractNum w:abstractNumId="28" w15:restartNumberingAfterBreak="0">
    <w:nsid w:val="46B42A4E"/>
    <w:multiLevelType w:val="hybridMultilevel"/>
    <w:tmpl w:val="74D223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D01570E"/>
    <w:multiLevelType w:val="hybridMultilevel"/>
    <w:tmpl w:val="1B4EFC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D736E0F"/>
    <w:multiLevelType w:val="hybridMultilevel"/>
    <w:tmpl w:val="F200B4C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0520F23"/>
    <w:multiLevelType w:val="hybridMultilevel"/>
    <w:tmpl w:val="AB9ACD38"/>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D104F3"/>
    <w:multiLevelType w:val="hybridMultilevel"/>
    <w:tmpl w:val="046A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6D0672"/>
    <w:multiLevelType w:val="hybridMultilevel"/>
    <w:tmpl w:val="BF9448C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B6216A7"/>
    <w:multiLevelType w:val="multilevel"/>
    <w:tmpl w:val="60C6E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2146A8A"/>
    <w:multiLevelType w:val="hybridMultilevel"/>
    <w:tmpl w:val="FF4EE65A"/>
    <w:lvl w:ilvl="0" w:tplc="40090001">
      <w:start w:val="1"/>
      <w:numFmt w:val="bullet"/>
      <w:lvlText w:val=""/>
      <w:lvlJc w:val="left"/>
      <w:pPr>
        <w:ind w:left="788" w:hanging="360"/>
      </w:pPr>
      <w:rPr>
        <w:rFonts w:ascii="Symbol" w:hAnsi="Symbol" w:hint="default"/>
      </w:rPr>
    </w:lvl>
    <w:lvl w:ilvl="1" w:tplc="40090003" w:tentative="1">
      <w:start w:val="1"/>
      <w:numFmt w:val="bullet"/>
      <w:lvlText w:val="o"/>
      <w:lvlJc w:val="left"/>
      <w:pPr>
        <w:ind w:left="1508" w:hanging="360"/>
      </w:pPr>
      <w:rPr>
        <w:rFonts w:ascii="Courier New" w:hAnsi="Courier New" w:cs="Courier New" w:hint="default"/>
      </w:rPr>
    </w:lvl>
    <w:lvl w:ilvl="2" w:tplc="40090005" w:tentative="1">
      <w:start w:val="1"/>
      <w:numFmt w:val="bullet"/>
      <w:lvlText w:val=""/>
      <w:lvlJc w:val="left"/>
      <w:pPr>
        <w:ind w:left="2228" w:hanging="360"/>
      </w:pPr>
      <w:rPr>
        <w:rFonts w:ascii="Wingdings" w:hAnsi="Wingdings" w:hint="default"/>
      </w:rPr>
    </w:lvl>
    <w:lvl w:ilvl="3" w:tplc="40090001" w:tentative="1">
      <w:start w:val="1"/>
      <w:numFmt w:val="bullet"/>
      <w:lvlText w:val=""/>
      <w:lvlJc w:val="left"/>
      <w:pPr>
        <w:ind w:left="2948" w:hanging="360"/>
      </w:pPr>
      <w:rPr>
        <w:rFonts w:ascii="Symbol" w:hAnsi="Symbol" w:hint="default"/>
      </w:rPr>
    </w:lvl>
    <w:lvl w:ilvl="4" w:tplc="40090003" w:tentative="1">
      <w:start w:val="1"/>
      <w:numFmt w:val="bullet"/>
      <w:lvlText w:val="o"/>
      <w:lvlJc w:val="left"/>
      <w:pPr>
        <w:ind w:left="3668" w:hanging="360"/>
      </w:pPr>
      <w:rPr>
        <w:rFonts w:ascii="Courier New" w:hAnsi="Courier New" w:cs="Courier New" w:hint="default"/>
      </w:rPr>
    </w:lvl>
    <w:lvl w:ilvl="5" w:tplc="40090005" w:tentative="1">
      <w:start w:val="1"/>
      <w:numFmt w:val="bullet"/>
      <w:lvlText w:val=""/>
      <w:lvlJc w:val="left"/>
      <w:pPr>
        <w:ind w:left="4388" w:hanging="360"/>
      </w:pPr>
      <w:rPr>
        <w:rFonts w:ascii="Wingdings" w:hAnsi="Wingdings" w:hint="default"/>
      </w:rPr>
    </w:lvl>
    <w:lvl w:ilvl="6" w:tplc="40090001" w:tentative="1">
      <w:start w:val="1"/>
      <w:numFmt w:val="bullet"/>
      <w:lvlText w:val=""/>
      <w:lvlJc w:val="left"/>
      <w:pPr>
        <w:ind w:left="5108" w:hanging="360"/>
      </w:pPr>
      <w:rPr>
        <w:rFonts w:ascii="Symbol" w:hAnsi="Symbol" w:hint="default"/>
      </w:rPr>
    </w:lvl>
    <w:lvl w:ilvl="7" w:tplc="40090003" w:tentative="1">
      <w:start w:val="1"/>
      <w:numFmt w:val="bullet"/>
      <w:lvlText w:val="o"/>
      <w:lvlJc w:val="left"/>
      <w:pPr>
        <w:ind w:left="5828" w:hanging="360"/>
      </w:pPr>
      <w:rPr>
        <w:rFonts w:ascii="Courier New" w:hAnsi="Courier New" w:cs="Courier New" w:hint="default"/>
      </w:rPr>
    </w:lvl>
    <w:lvl w:ilvl="8" w:tplc="40090005" w:tentative="1">
      <w:start w:val="1"/>
      <w:numFmt w:val="bullet"/>
      <w:lvlText w:val=""/>
      <w:lvlJc w:val="left"/>
      <w:pPr>
        <w:ind w:left="6548" w:hanging="360"/>
      </w:pPr>
      <w:rPr>
        <w:rFonts w:ascii="Wingdings" w:hAnsi="Wingdings" w:hint="default"/>
      </w:rPr>
    </w:lvl>
  </w:abstractNum>
  <w:abstractNum w:abstractNumId="39" w15:restartNumberingAfterBreak="0">
    <w:nsid w:val="668D0803"/>
    <w:multiLevelType w:val="hybridMultilevel"/>
    <w:tmpl w:val="025CC3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5867A38"/>
    <w:multiLevelType w:val="multilevel"/>
    <w:tmpl w:val="1A26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E825DC"/>
    <w:multiLevelType w:val="hybridMultilevel"/>
    <w:tmpl w:val="43964D1A"/>
    <w:lvl w:ilvl="0" w:tplc="40090001">
      <w:start w:val="1"/>
      <w:numFmt w:val="bullet"/>
      <w:lvlText w:val=""/>
      <w:lvlJc w:val="left"/>
      <w:pPr>
        <w:ind w:left="2880" w:hanging="360"/>
      </w:pPr>
      <w:rPr>
        <w:rFonts w:ascii="Symbol" w:hAnsi="Symbol" w:hint="default"/>
      </w:rPr>
    </w:lvl>
    <w:lvl w:ilvl="1" w:tplc="40090003" w:tentative="1">
      <w:start w:val="1"/>
      <w:numFmt w:val="bullet"/>
      <w:lvlText w:val="o"/>
      <w:lvlJc w:val="left"/>
      <w:pPr>
        <w:ind w:left="3600" w:hanging="360"/>
      </w:pPr>
      <w:rPr>
        <w:rFonts w:ascii="Courier New" w:hAnsi="Courier New" w:cs="Courier New" w:hint="default"/>
      </w:rPr>
    </w:lvl>
    <w:lvl w:ilvl="2" w:tplc="40090005" w:tentative="1">
      <w:start w:val="1"/>
      <w:numFmt w:val="bullet"/>
      <w:lvlText w:val=""/>
      <w:lvlJc w:val="left"/>
      <w:pPr>
        <w:ind w:left="4320" w:hanging="360"/>
      </w:pPr>
      <w:rPr>
        <w:rFonts w:ascii="Wingdings" w:hAnsi="Wingdings" w:hint="default"/>
      </w:rPr>
    </w:lvl>
    <w:lvl w:ilvl="3" w:tplc="40090001" w:tentative="1">
      <w:start w:val="1"/>
      <w:numFmt w:val="bullet"/>
      <w:lvlText w:val=""/>
      <w:lvlJc w:val="left"/>
      <w:pPr>
        <w:ind w:left="5040" w:hanging="360"/>
      </w:pPr>
      <w:rPr>
        <w:rFonts w:ascii="Symbol" w:hAnsi="Symbol" w:hint="default"/>
      </w:rPr>
    </w:lvl>
    <w:lvl w:ilvl="4" w:tplc="40090003" w:tentative="1">
      <w:start w:val="1"/>
      <w:numFmt w:val="bullet"/>
      <w:lvlText w:val="o"/>
      <w:lvlJc w:val="left"/>
      <w:pPr>
        <w:ind w:left="5760" w:hanging="360"/>
      </w:pPr>
      <w:rPr>
        <w:rFonts w:ascii="Courier New" w:hAnsi="Courier New" w:cs="Courier New" w:hint="default"/>
      </w:rPr>
    </w:lvl>
    <w:lvl w:ilvl="5" w:tplc="40090005" w:tentative="1">
      <w:start w:val="1"/>
      <w:numFmt w:val="bullet"/>
      <w:lvlText w:val=""/>
      <w:lvlJc w:val="left"/>
      <w:pPr>
        <w:ind w:left="6480" w:hanging="360"/>
      </w:pPr>
      <w:rPr>
        <w:rFonts w:ascii="Wingdings" w:hAnsi="Wingdings" w:hint="default"/>
      </w:rPr>
    </w:lvl>
    <w:lvl w:ilvl="6" w:tplc="40090001" w:tentative="1">
      <w:start w:val="1"/>
      <w:numFmt w:val="bullet"/>
      <w:lvlText w:val=""/>
      <w:lvlJc w:val="left"/>
      <w:pPr>
        <w:ind w:left="7200" w:hanging="360"/>
      </w:pPr>
      <w:rPr>
        <w:rFonts w:ascii="Symbol" w:hAnsi="Symbol" w:hint="default"/>
      </w:rPr>
    </w:lvl>
    <w:lvl w:ilvl="7" w:tplc="40090003" w:tentative="1">
      <w:start w:val="1"/>
      <w:numFmt w:val="bullet"/>
      <w:lvlText w:val="o"/>
      <w:lvlJc w:val="left"/>
      <w:pPr>
        <w:ind w:left="7920" w:hanging="360"/>
      </w:pPr>
      <w:rPr>
        <w:rFonts w:ascii="Courier New" w:hAnsi="Courier New" w:cs="Courier New" w:hint="default"/>
      </w:rPr>
    </w:lvl>
    <w:lvl w:ilvl="8" w:tplc="40090005" w:tentative="1">
      <w:start w:val="1"/>
      <w:numFmt w:val="bullet"/>
      <w:lvlText w:val=""/>
      <w:lvlJc w:val="left"/>
      <w:pPr>
        <w:ind w:left="8640" w:hanging="360"/>
      </w:pPr>
      <w:rPr>
        <w:rFonts w:ascii="Wingdings" w:hAnsi="Wingdings" w:hint="default"/>
      </w:rPr>
    </w:lvl>
  </w:abstractNum>
  <w:abstractNum w:abstractNumId="42" w15:restartNumberingAfterBreak="0">
    <w:nsid w:val="762E1714"/>
    <w:multiLevelType w:val="hybridMultilevel"/>
    <w:tmpl w:val="F9CC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AB2DFB"/>
    <w:multiLevelType w:val="hybridMultilevel"/>
    <w:tmpl w:val="71347B0C"/>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44" w15:restartNumberingAfterBreak="0">
    <w:nsid w:val="7A0557D4"/>
    <w:multiLevelType w:val="multilevel"/>
    <w:tmpl w:val="74AC6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C00AFA"/>
    <w:multiLevelType w:val="hybridMultilevel"/>
    <w:tmpl w:val="90E62A34"/>
    <w:lvl w:ilvl="0" w:tplc="40090001">
      <w:start w:val="1"/>
      <w:numFmt w:val="bullet"/>
      <w:lvlText w:val=""/>
      <w:lvlJc w:val="left"/>
      <w:pPr>
        <w:ind w:left="1296" w:hanging="360"/>
      </w:pPr>
      <w:rPr>
        <w:rFonts w:ascii="Symbol" w:hAnsi="Symbol" w:hint="default"/>
      </w:rPr>
    </w:lvl>
    <w:lvl w:ilvl="1" w:tplc="40090003" w:tentative="1">
      <w:start w:val="1"/>
      <w:numFmt w:val="bullet"/>
      <w:lvlText w:val="o"/>
      <w:lvlJc w:val="left"/>
      <w:pPr>
        <w:ind w:left="2016" w:hanging="360"/>
      </w:pPr>
      <w:rPr>
        <w:rFonts w:ascii="Courier New" w:hAnsi="Courier New" w:cs="Courier New" w:hint="default"/>
      </w:rPr>
    </w:lvl>
    <w:lvl w:ilvl="2" w:tplc="40090005" w:tentative="1">
      <w:start w:val="1"/>
      <w:numFmt w:val="bullet"/>
      <w:lvlText w:val=""/>
      <w:lvlJc w:val="left"/>
      <w:pPr>
        <w:ind w:left="2736" w:hanging="360"/>
      </w:pPr>
      <w:rPr>
        <w:rFonts w:ascii="Wingdings" w:hAnsi="Wingdings" w:hint="default"/>
      </w:rPr>
    </w:lvl>
    <w:lvl w:ilvl="3" w:tplc="40090001" w:tentative="1">
      <w:start w:val="1"/>
      <w:numFmt w:val="bullet"/>
      <w:lvlText w:val=""/>
      <w:lvlJc w:val="left"/>
      <w:pPr>
        <w:ind w:left="3456" w:hanging="360"/>
      </w:pPr>
      <w:rPr>
        <w:rFonts w:ascii="Symbol" w:hAnsi="Symbol" w:hint="default"/>
      </w:rPr>
    </w:lvl>
    <w:lvl w:ilvl="4" w:tplc="40090003" w:tentative="1">
      <w:start w:val="1"/>
      <w:numFmt w:val="bullet"/>
      <w:lvlText w:val="o"/>
      <w:lvlJc w:val="left"/>
      <w:pPr>
        <w:ind w:left="4176" w:hanging="360"/>
      </w:pPr>
      <w:rPr>
        <w:rFonts w:ascii="Courier New" w:hAnsi="Courier New" w:cs="Courier New" w:hint="default"/>
      </w:rPr>
    </w:lvl>
    <w:lvl w:ilvl="5" w:tplc="40090005" w:tentative="1">
      <w:start w:val="1"/>
      <w:numFmt w:val="bullet"/>
      <w:lvlText w:val=""/>
      <w:lvlJc w:val="left"/>
      <w:pPr>
        <w:ind w:left="4896" w:hanging="360"/>
      </w:pPr>
      <w:rPr>
        <w:rFonts w:ascii="Wingdings" w:hAnsi="Wingdings" w:hint="default"/>
      </w:rPr>
    </w:lvl>
    <w:lvl w:ilvl="6" w:tplc="40090001" w:tentative="1">
      <w:start w:val="1"/>
      <w:numFmt w:val="bullet"/>
      <w:lvlText w:val=""/>
      <w:lvlJc w:val="left"/>
      <w:pPr>
        <w:ind w:left="5616" w:hanging="360"/>
      </w:pPr>
      <w:rPr>
        <w:rFonts w:ascii="Symbol" w:hAnsi="Symbol" w:hint="default"/>
      </w:rPr>
    </w:lvl>
    <w:lvl w:ilvl="7" w:tplc="40090003" w:tentative="1">
      <w:start w:val="1"/>
      <w:numFmt w:val="bullet"/>
      <w:lvlText w:val="o"/>
      <w:lvlJc w:val="left"/>
      <w:pPr>
        <w:ind w:left="6336" w:hanging="360"/>
      </w:pPr>
      <w:rPr>
        <w:rFonts w:ascii="Courier New" w:hAnsi="Courier New" w:cs="Courier New" w:hint="default"/>
      </w:rPr>
    </w:lvl>
    <w:lvl w:ilvl="8" w:tplc="40090005" w:tentative="1">
      <w:start w:val="1"/>
      <w:numFmt w:val="bullet"/>
      <w:lvlText w:val=""/>
      <w:lvlJc w:val="left"/>
      <w:pPr>
        <w:ind w:left="7056" w:hanging="360"/>
      </w:pPr>
      <w:rPr>
        <w:rFonts w:ascii="Wingdings" w:hAnsi="Wingdings" w:hint="default"/>
      </w:rPr>
    </w:lvl>
  </w:abstractNum>
  <w:abstractNum w:abstractNumId="46" w15:restartNumberingAfterBreak="0">
    <w:nsid w:val="7F595C02"/>
    <w:multiLevelType w:val="hybridMultilevel"/>
    <w:tmpl w:val="FFE8FF3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1581864920">
    <w:abstractNumId w:val="24"/>
  </w:num>
  <w:num w:numId="2" w16cid:durableId="1353455386">
    <w:abstractNumId w:val="21"/>
  </w:num>
  <w:num w:numId="3" w16cid:durableId="2063211139">
    <w:abstractNumId w:val="26"/>
  </w:num>
  <w:num w:numId="4" w16cid:durableId="1173882055">
    <w:abstractNumId w:val="35"/>
  </w:num>
  <w:num w:numId="5" w16cid:durableId="46034144">
    <w:abstractNumId w:val="6"/>
  </w:num>
  <w:num w:numId="6" w16cid:durableId="709495063">
    <w:abstractNumId w:val="34"/>
  </w:num>
  <w:num w:numId="7" w16cid:durableId="1539465477">
    <w:abstractNumId w:val="14"/>
  </w:num>
  <w:num w:numId="8" w16cid:durableId="1245526057">
    <w:abstractNumId w:val="20"/>
  </w:num>
  <w:num w:numId="9" w16cid:durableId="1042481954">
    <w:abstractNumId w:val="33"/>
  </w:num>
  <w:num w:numId="10" w16cid:durableId="1789079721">
    <w:abstractNumId w:val="42"/>
  </w:num>
  <w:num w:numId="11" w16cid:durableId="1149053119">
    <w:abstractNumId w:val="5"/>
  </w:num>
  <w:num w:numId="12" w16cid:durableId="1787969505">
    <w:abstractNumId w:val="21"/>
    <w:lvlOverride w:ilvl="0">
      <w:startOverride w:val="4"/>
    </w:lvlOverride>
  </w:num>
  <w:num w:numId="13" w16cid:durableId="228657524">
    <w:abstractNumId w:val="22"/>
  </w:num>
  <w:num w:numId="14" w16cid:durableId="19987224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5909618">
    <w:abstractNumId w:val="25"/>
  </w:num>
  <w:num w:numId="16" w16cid:durableId="1595936655">
    <w:abstractNumId w:val="40"/>
  </w:num>
  <w:num w:numId="17" w16cid:durableId="1194657413">
    <w:abstractNumId w:val="44"/>
  </w:num>
  <w:num w:numId="18" w16cid:durableId="849293448">
    <w:abstractNumId w:val="7"/>
  </w:num>
  <w:num w:numId="19" w16cid:durableId="719747562">
    <w:abstractNumId w:val="17"/>
  </w:num>
  <w:num w:numId="20" w16cid:durableId="2118789339">
    <w:abstractNumId w:val="38"/>
  </w:num>
  <w:num w:numId="21" w16cid:durableId="309135587">
    <w:abstractNumId w:val="19"/>
  </w:num>
  <w:num w:numId="22" w16cid:durableId="2085756428">
    <w:abstractNumId w:val="1"/>
  </w:num>
  <w:num w:numId="23" w16cid:durableId="1722751216">
    <w:abstractNumId w:val="43"/>
  </w:num>
  <w:num w:numId="24" w16cid:durableId="792359520">
    <w:abstractNumId w:val="18"/>
  </w:num>
  <w:num w:numId="25" w16cid:durableId="879515866">
    <w:abstractNumId w:val="41"/>
  </w:num>
  <w:num w:numId="26" w16cid:durableId="150415087">
    <w:abstractNumId w:val="31"/>
  </w:num>
  <w:num w:numId="27" w16cid:durableId="2080781725">
    <w:abstractNumId w:val="45"/>
  </w:num>
  <w:num w:numId="28" w16cid:durableId="1327247842">
    <w:abstractNumId w:val="0"/>
  </w:num>
  <w:num w:numId="29" w16cid:durableId="1338967131">
    <w:abstractNumId w:val="36"/>
  </w:num>
  <w:num w:numId="30" w16cid:durableId="1556627470">
    <w:abstractNumId w:val="2"/>
  </w:num>
  <w:num w:numId="31" w16cid:durableId="680157781">
    <w:abstractNumId w:val="13"/>
  </w:num>
  <w:num w:numId="32" w16cid:durableId="1799451225">
    <w:abstractNumId w:val="46"/>
  </w:num>
  <w:num w:numId="33" w16cid:durableId="734619328">
    <w:abstractNumId w:val="9"/>
  </w:num>
  <w:num w:numId="34" w16cid:durableId="1444694382">
    <w:abstractNumId w:val="30"/>
  </w:num>
  <w:num w:numId="35" w16cid:durableId="1295647299">
    <w:abstractNumId w:val="3"/>
  </w:num>
  <w:num w:numId="36" w16cid:durableId="1321807112">
    <w:abstractNumId w:val="29"/>
  </w:num>
  <w:num w:numId="37" w16cid:durableId="528641051">
    <w:abstractNumId w:val="21"/>
  </w:num>
  <w:num w:numId="38" w16cid:durableId="455370017">
    <w:abstractNumId w:val="39"/>
  </w:num>
  <w:num w:numId="39" w16cid:durableId="411002468">
    <w:abstractNumId w:val="27"/>
  </w:num>
  <w:num w:numId="40" w16cid:durableId="1613440336">
    <w:abstractNumId w:val="10"/>
  </w:num>
  <w:num w:numId="41" w16cid:durableId="1050349819">
    <w:abstractNumId w:val="15"/>
  </w:num>
  <w:num w:numId="42" w16cid:durableId="34699454">
    <w:abstractNumId w:val="23"/>
  </w:num>
  <w:num w:numId="43" w16cid:durableId="1389257601">
    <w:abstractNumId w:val="8"/>
  </w:num>
  <w:num w:numId="44" w16cid:durableId="1964728880">
    <w:abstractNumId w:val="11"/>
  </w:num>
  <w:num w:numId="45" w16cid:durableId="569997520">
    <w:abstractNumId w:val="4"/>
  </w:num>
  <w:num w:numId="46" w16cid:durableId="2060589018">
    <w:abstractNumId w:val="32"/>
  </w:num>
  <w:num w:numId="47" w16cid:durableId="729114159">
    <w:abstractNumId w:val="37"/>
  </w:num>
  <w:num w:numId="48" w16cid:durableId="1012608357">
    <w:abstractNumId w:val="28"/>
  </w:num>
  <w:num w:numId="49" w16cid:durableId="16618806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20BF8"/>
    <w:rsid w:val="00022020"/>
    <w:rsid w:val="0002379D"/>
    <w:rsid w:val="0002402D"/>
    <w:rsid w:val="00025308"/>
    <w:rsid w:val="000315D8"/>
    <w:rsid w:val="0003245F"/>
    <w:rsid w:val="00033F85"/>
    <w:rsid w:val="00037D62"/>
    <w:rsid w:val="00040431"/>
    <w:rsid w:val="0004073C"/>
    <w:rsid w:val="0004153B"/>
    <w:rsid w:val="00042FD7"/>
    <w:rsid w:val="00043A36"/>
    <w:rsid w:val="000463F3"/>
    <w:rsid w:val="00050E12"/>
    <w:rsid w:val="00051744"/>
    <w:rsid w:val="00052DD1"/>
    <w:rsid w:val="00053D66"/>
    <w:rsid w:val="00061196"/>
    <w:rsid w:val="0007012D"/>
    <w:rsid w:val="00070364"/>
    <w:rsid w:val="000735D4"/>
    <w:rsid w:val="00073D2F"/>
    <w:rsid w:val="00073F57"/>
    <w:rsid w:val="00074E24"/>
    <w:rsid w:val="00077CF0"/>
    <w:rsid w:val="00077E25"/>
    <w:rsid w:val="00081656"/>
    <w:rsid w:val="00081DA7"/>
    <w:rsid w:val="00082F75"/>
    <w:rsid w:val="000879CC"/>
    <w:rsid w:val="000907B5"/>
    <w:rsid w:val="000935FA"/>
    <w:rsid w:val="00095F61"/>
    <w:rsid w:val="00096FD2"/>
    <w:rsid w:val="000A063F"/>
    <w:rsid w:val="000A15F3"/>
    <w:rsid w:val="000A33C8"/>
    <w:rsid w:val="000A5F63"/>
    <w:rsid w:val="000B1CC1"/>
    <w:rsid w:val="000B25CF"/>
    <w:rsid w:val="000B4D85"/>
    <w:rsid w:val="000B5411"/>
    <w:rsid w:val="000B57ED"/>
    <w:rsid w:val="000B6FE2"/>
    <w:rsid w:val="000B7899"/>
    <w:rsid w:val="000B7DDF"/>
    <w:rsid w:val="000C3646"/>
    <w:rsid w:val="000C613F"/>
    <w:rsid w:val="000D3092"/>
    <w:rsid w:val="000D371B"/>
    <w:rsid w:val="000D69DB"/>
    <w:rsid w:val="000E38C8"/>
    <w:rsid w:val="000E4B6F"/>
    <w:rsid w:val="000E508D"/>
    <w:rsid w:val="000E66BD"/>
    <w:rsid w:val="000F09F2"/>
    <w:rsid w:val="000F0C96"/>
    <w:rsid w:val="000F292E"/>
    <w:rsid w:val="000F2995"/>
    <w:rsid w:val="000F4B28"/>
    <w:rsid w:val="000F65D0"/>
    <w:rsid w:val="000F6919"/>
    <w:rsid w:val="00104DFF"/>
    <w:rsid w:val="001066EB"/>
    <w:rsid w:val="00112CAD"/>
    <w:rsid w:val="0011479E"/>
    <w:rsid w:val="00114D78"/>
    <w:rsid w:val="001165C6"/>
    <w:rsid w:val="001208A4"/>
    <w:rsid w:val="00120A85"/>
    <w:rsid w:val="001231A5"/>
    <w:rsid w:val="00123B6C"/>
    <w:rsid w:val="001258C5"/>
    <w:rsid w:val="0012658C"/>
    <w:rsid w:val="00131B0F"/>
    <w:rsid w:val="00134815"/>
    <w:rsid w:val="0013665D"/>
    <w:rsid w:val="00137BD0"/>
    <w:rsid w:val="001405B2"/>
    <w:rsid w:val="00142164"/>
    <w:rsid w:val="0014246E"/>
    <w:rsid w:val="00143657"/>
    <w:rsid w:val="00144F9C"/>
    <w:rsid w:val="00146230"/>
    <w:rsid w:val="0014717A"/>
    <w:rsid w:val="001500EE"/>
    <w:rsid w:val="00150FB7"/>
    <w:rsid w:val="00154EED"/>
    <w:rsid w:val="00156B6D"/>
    <w:rsid w:val="00162E8F"/>
    <w:rsid w:val="00167B87"/>
    <w:rsid w:val="00173B6C"/>
    <w:rsid w:val="00176DD3"/>
    <w:rsid w:val="0017749E"/>
    <w:rsid w:val="00180101"/>
    <w:rsid w:val="0018170B"/>
    <w:rsid w:val="00182CE4"/>
    <w:rsid w:val="00185E15"/>
    <w:rsid w:val="00187D68"/>
    <w:rsid w:val="0019186A"/>
    <w:rsid w:val="001930B9"/>
    <w:rsid w:val="00195BFF"/>
    <w:rsid w:val="00195F93"/>
    <w:rsid w:val="00196247"/>
    <w:rsid w:val="001A0C16"/>
    <w:rsid w:val="001A14F8"/>
    <w:rsid w:val="001A20BB"/>
    <w:rsid w:val="001A2774"/>
    <w:rsid w:val="001A330E"/>
    <w:rsid w:val="001B1770"/>
    <w:rsid w:val="001B2A30"/>
    <w:rsid w:val="001B2BF8"/>
    <w:rsid w:val="001B2FA8"/>
    <w:rsid w:val="001B42AE"/>
    <w:rsid w:val="001B47BE"/>
    <w:rsid w:val="001B5BCA"/>
    <w:rsid w:val="001B7E5E"/>
    <w:rsid w:val="001C2C70"/>
    <w:rsid w:val="001C42BE"/>
    <w:rsid w:val="001C452D"/>
    <w:rsid w:val="001C7A93"/>
    <w:rsid w:val="001D1401"/>
    <w:rsid w:val="001D55D0"/>
    <w:rsid w:val="001D6C07"/>
    <w:rsid w:val="001D7798"/>
    <w:rsid w:val="001E0D76"/>
    <w:rsid w:val="001E13D7"/>
    <w:rsid w:val="001E1674"/>
    <w:rsid w:val="001E252C"/>
    <w:rsid w:val="001E43B1"/>
    <w:rsid w:val="001E4F9F"/>
    <w:rsid w:val="001F03ED"/>
    <w:rsid w:val="001F20CF"/>
    <w:rsid w:val="00200336"/>
    <w:rsid w:val="00201E41"/>
    <w:rsid w:val="002021F8"/>
    <w:rsid w:val="002125EE"/>
    <w:rsid w:val="002222EE"/>
    <w:rsid w:val="0022316F"/>
    <w:rsid w:val="00226B9F"/>
    <w:rsid w:val="00227324"/>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57B3A"/>
    <w:rsid w:val="0026147A"/>
    <w:rsid w:val="00262AF4"/>
    <w:rsid w:val="00263468"/>
    <w:rsid w:val="00263781"/>
    <w:rsid w:val="002669B6"/>
    <w:rsid w:val="00271969"/>
    <w:rsid w:val="00271F10"/>
    <w:rsid w:val="00273AEB"/>
    <w:rsid w:val="00274848"/>
    <w:rsid w:val="00277177"/>
    <w:rsid w:val="002774FE"/>
    <w:rsid w:val="00282C9B"/>
    <w:rsid w:val="00283EEF"/>
    <w:rsid w:val="00286CFB"/>
    <w:rsid w:val="0028725E"/>
    <w:rsid w:val="002875FF"/>
    <w:rsid w:val="00290178"/>
    <w:rsid w:val="0029375E"/>
    <w:rsid w:val="00293A69"/>
    <w:rsid w:val="002959D4"/>
    <w:rsid w:val="00296384"/>
    <w:rsid w:val="00296AED"/>
    <w:rsid w:val="00296D4B"/>
    <w:rsid w:val="002A1E2F"/>
    <w:rsid w:val="002A22F3"/>
    <w:rsid w:val="002A2E62"/>
    <w:rsid w:val="002A3D3F"/>
    <w:rsid w:val="002A5322"/>
    <w:rsid w:val="002A6431"/>
    <w:rsid w:val="002A7B60"/>
    <w:rsid w:val="002B591E"/>
    <w:rsid w:val="002C06EC"/>
    <w:rsid w:val="002C145B"/>
    <w:rsid w:val="002C1DB6"/>
    <w:rsid w:val="002C2C9E"/>
    <w:rsid w:val="002C2F80"/>
    <w:rsid w:val="002C34AD"/>
    <w:rsid w:val="002C373A"/>
    <w:rsid w:val="002C6096"/>
    <w:rsid w:val="002D0405"/>
    <w:rsid w:val="002D46EB"/>
    <w:rsid w:val="002D4A95"/>
    <w:rsid w:val="002D4E27"/>
    <w:rsid w:val="002D6765"/>
    <w:rsid w:val="002D67C8"/>
    <w:rsid w:val="002D6AF6"/>
    <w:rsid w:val="002D787F"/>
    <w:rsid w:val="002E012C"/>
    <w:rsid w:val="002E11C9"/>
    <w:rsid w:val="002E285E"/>
    <w:rsid w:val="002E7E5D"/>
    <w:rsid w:val="002F0479"/>
    <w:rsid w:val="002F4581"/>
    <w:rsid w:val="002F7962"/>
    <w:rsid w:val="00300796"/>
    <w:rsid w:val="0030120D"/>
    <w:rsid w:val="00302736"/>
    <w:rsid w:val="00306A25"/>
    <w:rsid w:val="00306D34"/>
    <w:rsid w:val="00306F65"/>
    <w:rsid w:val="00311D5B"/>
    <w:rsid w:val="00313DF2"/>
    <w:rsid w:val="00317A9D"/>
    <w:rsid w:val="0032172C"/>
    <w:rsid w:val="00321F2F"/>
    <w:rsid w:val="00322B8E"/>
    <w:rsid w:val="00324E26"/>
    <w:rsid w:val="00327221"/>
    <w:rsid w:val="00330BEC"/>
    <w:rsid w:val="00340540"/>
    <w:rsid w:val="00340841"/>
    <w:rsid w:val="00340F2D"/>
    <w:rsid w:val="00341AD2"/>
    <w:rsid w:val="0034373A"/>
    <w:rsid w:val="00343F3C"/>
    <w:rsid w:val="003454E2"/>
    <w:rsid w:val="00347C41"/>
    <w:rsid w:val="00350A9F"/>
    <w:rsid w:val="00354752"/>
    <w:rsid w:val="00355488"/>
    <w:rsid w:val="00356099"/>
    <w:rsid w:val="0035737A"/>
    <w:rsid w:val="00357E31"/>
    <w:rsid w:val="00361D3C"/>
    <w:rsid w:val="00362D1B"/>
    <w:rsid w:val="00365D91"/>
    <w:rsid w:val="003662C5"/>
    <w:rsid w:val="00370618"/>
    <w:rsid w:val="00370AEA"/>
    <w:rsid w:val="00374642"/>
    <w:rsid w:val="00374C44"/>
    <w:rsid w:val="003776F4"/>
    <w:rsid w:val="003824F0"/>
    <w:rsid w:val="00383F00"/>
    <w:rsid w:val="00384C41"/>
    <w:rsid w:val="00384F4E"/>
    <w:rsid w:val="003867BA"/>
    <w:rsid w:val="00387707"/>
    <w:rsid w:val="003879D2"/>
    <w:rsid w:val="00390329"/>
    <w:rsid w:val="003904C5"/>
    <w:rsid w:val="0039070A"/>
    <w:rsid w:val="00391764"/>
    <w:rsid w:val="003928A6"/>
    <w:rsid w:val="003962B6"/>
    <w:rsid w:val="003963D9"/>
    <w:rsid w:val="003A2621"/>
    <w:rsid w:val="003A72C9"/>
    <w:rsid w:val="003A7772"/>
    <w:rsid w:val="003A7F23"/>
    <w:rsid w:val="003B0BB6"/>
    <w:rsid w:val="003B11A2"/>
    <w:rsid w:val="003B2558"/>
    <w:rsid w:val="003B5352"/>
    <w:rsid w:val="003C0A63"/>
    <w:rsid w:val="003C1409"/>
    <w:rsid w:val="003C17E0"/>
    <w:rsid w:val="003C334A"/>
    <w:rsid w:val="003C535A"/>
    <w:rsid w:val="003D13C9"/>
    <w:rsid w:val="003D2E23"/>
    <w:rsid w:val="003D4876"/>
    <w:rsid w:val="003D59E0"/>
    <w:rsid w:val="003D6913"/>
    <w:rsid w:val="003E1230"/>
    <w:rsid w:val="003E6531"/>
    <w:rsid w:val="003E7948"/>
    <w:rsid w:val="003E7977"/>
    <w:rsid w:val="003F1563"/>
    <w:rsid w:val="003F18C4"/>
    <w:rsid w:val="003F1BC4"/>
    <w:rsid w:val="003F371E"/>
    <w:rsid w:val="003F3D84"/>
    <w:rsid w:val="003F4431"/>
    <w:rsid w:val="003F6036"/>
    <w:rsid w:val="004007FA"/>
    <w:rsid w:val="004026C1"/>
    <w:rsid w:val="0040452B"/>
    <w:rsid w:val="00405FA7"/>
    <w:rsid w:val="004074C5"/>
    <w:rsid w:val="00410E7E"/>
    <w:rsid w:val="00411B12"/>
    <w:rsid w:val="004147D5"/>
    <w:rsid w:val="00421CAB"/>
    <w:rsid w:val="00424139"/>
    <w:rsid w:val="004255BF"/>
    <w:rsid w:val="004267A7"/>
    <w:rsid w:val="0042742F"/>
    <w:rsid w:val="00427524"/>
    <w:rsid w:val="00427DE8"/>
    <w:rsid w:val="00430DB5"/>
    <w:rsid w:val="0043116A"/>
    <w:rsid w:val="0043328E"/>
    <w:rsid w:val="00433951"/>
    <w:rsid w:val="00433F96"/>
    <w:rsid w:val="00437911"/>
    <w:rsid w:val="00440075"/>
    <w:rsid w:val="004412B5"/>
    <w:rsid w:val="0044757B"/>
    <w:rsid w:val="00447F38"/>
    <w:rsid w:val="00454CE8"/>
    <w:rsid w:val="00455F25"/>
    <w:rsid w:val="00457A74"/>
    <w:rsid w:val="004663C1"/>
    <w:rsid w:val="00474D55"/>
    <w:rsid w:val="004750CD"/>
    <w:rsid w:val="0047513B"/>
    <w:rsid w:val="00481AF8"/>
    <w:rsid w:val="004841A4"/>
    <w:rsid w:val="004844BD"/>
    <w:rsid w:val="0048491A"/>
    <w:rsid w:val="004851FE"/>
    <w:rsid w:val="00485483"/>
    <w:rsid w:val="0048691D"/>
    <w:rsid w:val="004920A7"/>
    <w:rsid w:val="0049584A"/>
    <w:rsid w:val="0049712B"/>
    <w:rsid w:val="004A2C93"/>
    <w:rsid w:val="004A37FE"/>
    <w:rsid w:val="004A56A7"/>
    <w:rsid w:val="004A5DCE"/>
    <w:rsid w:val="004A6DC5"/>
    <w:rsid w:val="004A748A"/>
    <w:rsid w:val="004B0B85"/>
    <w:rsid w:val="004B11AA"/>
    <w:rsid w:val="004B12B2"/>
    <w:rsid w:val="004B7C39"/>
    <w:rsid w:val="004C13A2"/>
    <w:rsid w:val="004C21E8"/>
    <w:rsid w:val="004C3FB4"/>
    <w:rsid w:val="004C44D2"/>
    <w:rsid w:val="004D0372"/>
    <w:rsid w:val="004D0460"/>
    <w:rsid w:val="004D14AA"/>
    <w:rsid w:val="004D5E89"/>
    <w:rsid w:val="004D6C56"/>
    <w:rsid w:val="004E4FE1"/>
    <w:rsid w:val="004F05E0"/>
    <w:rsid w:val="004F0D21"/>
    <w:rsid w:val="004F135D"/>
    <w:rsid w:val="004F1579"/>
    <w:rsid w:val="004F268A"/>
    <w:rsid w:val="004F6C51"/>
    <w:rsid w:val="004F6CB3"/>
    <w:rsid w:val="004F7E00"/>
    <w:rsid w:val="00500AE6"/>
    <w:rsid w:val="00501D6C"/>
    <w:rsid w:val="00502340"/>
    <w:rsid w:val="00503729"/>
    <w:rsid w:val="005039E1"/>
    <w:rsid w:val="00515090"/>
    <w:rsid w:val="0051538B"/>
    <w:rsid w:val="00522371"/>
    <w:rsid w:val="005225DA"/>
    <w:rsid w:val="005238C7"/>
    <w:rsid w:val="005251AE"/>
    <w:rsid w:val="00526FFC"/>
    <w:rsid w:val="00537219"/>
    <w:rsid w:val="0054608D"/>
    <w:rsid w:val="00550167"/>
    <w:rsid w:val="005511FF"/>
    <w:rsid w:val="00552871"/>
    <w:rsid w:val="00554060"/>
    <w:rsid w:val="005574B2"/>
    <w:rsid w:val="00564DBD"/>
    <w:rsid w:val="0056529A"/>
    <w:rsid w:val="00565687"/>
    <w:rsid w:val="00565EBF"/>
    <w:rsid w:val="0056629E"/>
    <w:rsid w:val="005664AC"/>
    <w:rsid w:val="005676F7"/>
    <w:rsid w:val="00567E86"/>
    <w:rsid w:val="005702DF"/>
    <w:rsid w:val="00570E4B"/>
    <w:rsid w:val="005710D1"/>
    <w:rsid w:val="0057197E"/>
    <w:rsid w:val="00571B06"/>
    <w:rsid w:val="005725F0"/>
    <w:rsid w:val="00576803"/>
    <w:rsid w:val="00577C94"/>
    <w:rsid w:val="00580DA2"/>
    <w:rsid w:val="00581E8E"/>
    <w:rsid w:val="0058468F"/>
    <w:rsid w:val="0058627B"/>
    <w:rsid w:val="005865C0"/>
    <w:rsid w:val="00586906"/>
    <w:rsid w:val="005924A5"/>
    <w:rsid w:val="00594C51"/>
    <w:rsid w:val="00597C8F"/>
    <w:rsid w:val="005A0385"/>
    <w:rsid w:val="005A076F"/>
    <w:rsid w:val="005A2667"/>
    <w:rsid w:val="005A2ABD"/>
    <w:rsid w:val="005A4ED9"/>
    <w:rsid w:val="005B0EA9"/>
    <w:rsid w:val="005B422C"/>
    <w:rsid w:val="005B796F"/>
    <w:rsid w:val="005C09A4"/>
    <w:rsid w:val="005C44AC"/>
    <w:rsid w:val="005C7FBD"/>
    <w:rsid w:val="005D0300"/>
    <w:rsid w:val="005D1360"/>
    <w:rsid w:val="005D2928"/>
    <w:rsid w:val="005D7063"/>
    <w:rsid w:val="005E0D52"/>
    <w:rsid w:val="005E1E39"/>
    <w:rsid w:val="005F0D5D"/>
    <w:rsid w:val="005F172F"/>
    <w:rsid w:val="005F322B"/>
    <w:rsid w:val="005F35FC"/>
    <w:rsid w:val="005F5423"/>
    <w:rsid w:val="005F5D26"/>
    <w:rsid w:val="005F5F9D"/>
    <w:rsid w:val="005F79E1"/>
    <w:rsid w:val="00600B6F"/>
    <w:rsid w:val="00601B56"/>
    <w:rsid w:val="006026C3"/>
    <w:rsid w:val="00602823"/>
    <w:rsid w:val="0060617B"/>
    <w:rsid w:val="00607BBC"/>
    <w:rsid w:val="006124FD"/>
    <w:rsid w:val="00615881"/>
    <w:rsid w:val="00615A30"/>
    <w:rsid w:val="006203BD"/>
    <w:rsid w:val="0062309B"/>
    <w:rsid w:val="00624264"/>
    <w:rsid w:val="006247F6"/>
    <w:rsid w:val="006268D9"/>
    <w:rsid w:val="006312B0"/>
    <w:rsid w:val="00631AC1"/>
    <w:rsid w:val="00635CC7"/>
    <w:rsid w:val="0063710A"/>
    <w:rsid w:val="00640E9C"/>
    <w:rsid w:val="00641387"/>
    <w:rsid w:val="006416F8"/>
    <w:rsid w:val="00650390"/>
    <w:rsid w:val="00651AA3"/>
    <w:rsid w:val="00653B2B"/>
    <w:rsid w:val="00661836"/>
    <w:rsid w:val="00661F7B"/>
    <w:rsid w:val="006623E8"/>
    <w:rsid w:val="00662D6F"/>
    <w:rsid w:val="0066635F"/>
    <w:rsid w:val="00676E51"/>
    <w:rsid w:val="00681C6D"/>
    <w:rsid w:val="00683071"/>
    <w:rsid w:val="00684BA0"/>
    <w:rsid w:val="00685293"/>
    <w:rsid w:val="00687459"/>
    <w:rsid w:val="00691551"/>
    <w:rsid w:val="00692413"/>
    <w:rsid w:val="00695415"/>
    <w:rsid w:val="006962F5"/>
    <w:rsid w:val="00697D9D"/>
    <w:rsid w:val="006A1030"/>
    <w:rsid w:val="006A2288"/>
    <w:rsid w:val="006A35E5"/>
    <w:rsid w:val="006A6829"/>
    <w:rsid w:val="006A6967"/>
    <w:rsid w:val="006A6B39"/>
    <w:rsid w:val="006A72D0"/>
    <w:rsid w:val="006B02AC"/>
    <w:rsid w:val="006B40C4"/>
    <w:rsid w:val="006B4BEF"/>
    <w:rsid w:val="006B6A47"/>
    <w:rsid w:val="006B71B1"/>
    <w:rsid w:val="006C38CF"/>
    <w:rsid w:val="006C4F51"/>
    <w:rsid w:val="006C6315"/>
    <w:rsid w:val="006C7763"/>
    <w:rsid w:val="006D4838"/>
    <w:rsid w:val="006E11A5"/>
    <w:rsid w:val="006E676C"/>
    <w:rsid w:val="006F0082"/>
    <w:rsid w:val="006F0CDA"/>
    <w:rsid w:val="006F332D"/>
    <w:rsid w:val="006F5940"/>
    <w:rsid w:val="006F5D29"/>
    <w:rsid w:val="006F6FCD"/>
    <w:rsid w:val="00703BD6"/>
    <w:rsid w:val="00703CB9"/>
    <w:rsid w:val="0070611F"/>
    <w:rsid w:val="00707070"/>
    <w:rsid w:val="007101D9"/>
    <w:rsid w:val="00712057"/>
    <w:rsid w:val="00714819"/>
    <w:rsid w:val="00716893"/>
    <w:rsid w:val="007223C0"/>
    <w:rsid w:val="00724C7B"/>
    <w:rsid w:val="00725098"/>
    <w:rsid w:val="00725C33"/>
    <w:rsid w:val="00730929"/>
    <w:rsid w:val="00734020"/>
    <w:rsid w:val="007340AC"/>
    <w:rsid w:val="00734AFB"/>
    <w:rsid w:val="00735DEB"/>
    <w:rsid w:val="00745454"/>
    <w:rsid w:val="00745A8D"/>
    <w:rsid w:val="00745DF0"/>
    <w:rsid w:val="00746EC6"/>
    <w:rsid w:val="0074764F"/>
    <w:rsid w:val="00750A3D"/>
    <w:rsid w:val="00752B58"/>
    <w:rsid w:val="00753540"/>
    <w:rsid w:val="00757D56"/>
    <w:rsid w:val="00757FDB"/>
    <w:rsid w:val="00760AA5"/>
    <w:rsid w:val="0076277F"/>
    <w:rsid w:val="00762D43"/>
    <w:rsid w:val="00763DAA"/>
    <w:rsid w:val="00764A13"/>
    <w:rsid w:val="00767AAF"/>
    <w:rsid w:val="00775AC6"/>
    <w:rsid w:val="007801AC"/>
    <w:rsid w:val="0078033D"/>
    <w:rsid w:val="00780DC3"/>
    <w:rsid w:val="00780E2A"/>
    <w:rsid w:val="00784F15"/>
    <w:rsid w:val="00786761"/>
    <w:rsid w:val="007960ED"/>
    <w:rsid w:val="00796C5A"/>
    <w:rsid w:val="007A33A8"/>
    <w:rsid w:val="007A48F9"/>
    <w:rsid w:val="007A5BC2"/>
    <w:rsid w:val="007A6F25"/>
    <w:rsid w:val="007B0C76"/>
    <w:rsid w:val="007B1BDF"/>
    <w:rsid w:val="007B6CBD"/>
    <w:rsid w:val="007B70C5"/>
    <w:rsid w:val="007C122B"/>
    <w:rsid w:val="007C24A6"/>
    <w:rsid w:val="007C341A"/>
    <w:rsid w:val="007C38E7"/>
    <w:rsid w:val="007C6B92"/>
    <w:rsid w:val="007C70F6"/>
    <w:rsid w:val="007C72B1"/>
    <w:rsid w:val="007D0EDA"/>
    <w:rsid w:val="007D5D06"/>
    <w:rsid w:val="007D5E35"/>
    <w:rsid w:val="007D645B"/>
    <w:rsid w:val="007D6EA3"/>
    <w:rsid w:val="007D7241"/>
    <w:rsid w:val="007E1814"/>
    <w:rsid w:val="007E56CB"/>
    <w:rsid w:val="007E5D63"/>
    <w:rsid w:val="007E76AF"/>
    <w:rsid w:val="007F0752"/>
    <w:rsid w:val="007F2C22"/>
    <w:rsid w:val="007F4D46"/>
    <w:rsid w:val="007F5C28"/>
    <w:rsid w:val="007F6F05"/>
    <w:rsid w:val="008007C5"/>
    <w:rsid w:val="00801307"/>
    <w:rsid w:val="00801EC5"/>
    <w:rsid w:val="00804887"/>
    <w:rsid w:val="00805031"/>
    <w:rsid w:val="008075D2"/>
    <w:rsid w:val="0081247F"/>
    <w:rsid w:val="00813727"/>
    <w:rsid w:val="00814830"/>
    <w:rsid w:val="0082089B"/>
    <w:rsid w:val="00820E37"/>
    <w:rsid w:val="008240A0"/>
    <w:rsid w:val="00824F1A"/>
    <w:rsid w:val="008312C0"/>
    <w:rsid w:val="008319DB"/>
    <w:rsid w:val="00832787"/>
    <w:rsid w:val="0083287C"/>
    <w:rsid w:val="0083305D"/>
    <w:rsid w:val="008338AC"/>
    <w:rsid w:val="008349A7"/>
    <w:rsid w:val="00835CBE"/>
    <w:rsid w:val="00837668"/>
    <w:rsid w:val="00843772"/>
    <w:rsid w:val="00844326"/>
    <w:rsid w:val="008464F3"/>
    <w:rsid w:val="00847986"/>
    <w:rsid w:val="00851744"/>
    <w:rsid w:val="008530A3"/>
    <w:rsid w:val="0085646A"/>
    <w:rsid w:val="00863AA4"/>
    <w:rsid w:val="00865209"/>
    <w:rsid w:val="00871F2C"/>
    <w:rsid w:val="00873E3B"/>
    <w:rsid w:val="008741EC"/>
    <w:rsid w:val="0087696D"/>
    <w:rsid w:val="008808EE"/>
    <w:rsid w:val="00881290"/>
    <w:rsid w:val="00882015"/>
    <w:rsid w:val="00884806"/>
    <w:rsid w:val="00890103"/>
    <w:rsid w:val="0089042B"/>
    <w:rsid w:val="00890936"/>
    <w:rsid w:val="008918A9"/>
    <w:rsid w:val="00894111"/>
    <w:rsid w:val="0089515F"/>
    <w:rsid w:val="0089709E"/>
    <w:rsid w:val="008A04C3"/>
    <w:rsid w:val="008A3D3C"/>
    <w:rsid w:val="008A7D42"/>
    <w:rsid w:val="008B0651"/>
    <w:rsid w:val="008B2C43"/>
    <w:rsid w:val="008C28EA"/>
    <w:rsid w:val="008C2D3C"/>
    <w:rsid w:val="008C57FC"/>
    <w:rsid w:val="008C62C8"/>
    <w:rsid w:val="008D0535"/>
    <w:rsid w:val="008D25FD"/>
    <w:rsid w:val="008D4DD9"/>
    <w:rsid w:val="008D59D0"/>
    <w:rsid w:val="008E1AE7"/>
    <w:rsid w:val="008E1E7B"/>
    <w:rsid w:val="008E38D3"/>
    <w:rsid w:val="008E5C66"/>
    <w:rsid w:val="008E5C85"/>
    <w:rsid w:val="008E6646"/>
    <w:rsid w:val="008F1011"/>
    <w:rsid w:val="008F21FF"/>
    <w:rsid w:val="008F47EE"/>
    <w:rsid w:val="0090422D"/>
    <w:rsid w:val="00905D26"/>
    <w:rsid w:val="0091387D"/>
    <w:rsid w:val="009145CC"/>
    <w:rsid w:val="0091575A"/>
    <w:rsid w:val="009175B9"/>
    <w:rsid w:val="0092538D"/>
    <w:rsid w:val="00926056"/>
    <w:rsid w:val="00927AEC"/>
    <w:rsid w:val="00930F68"/>
    <w:rsid w:val="009336A2"/>
    <w:rsid w:val="00935014"/>
    <w:rsid w:val="00936190"/>
    <w:rsid w:val="00941997"/>
    <w:rsid w:val="00944216"/>
    <w:rsid w:val="00944FAE"/>
    <w:rsid w:val="00946425"/>
    <w:rsid w:val="009539EC"/>
    <w:rsid w:val="00954BA3"/>
    <w:rsid w:val="00962147"/>
    <w:rsid w:val="00964758"/>
    <w:rsid w:val="009649D6"/>
    <w:rsid w:val="00966B02"/>
    <w:rsid w:val="00970C2B"/>
    <w:rsid w:val="00975FE3"/>
    <w:rsid w:val="009771DA"/>
    <w:rsid w:val="00981364"/>
    <w:rsid w:val="00981B7B"/>
    <w:rsid w:val="0098358F"/>
    <w:rsid w:val="009845A7"/>
    <w:rsid w:val="00987117"/>
    <w:rsid w:val="00990C78"/>
    <w:rsid w:val="00991715"/>
    <w:rsid w:val="00991DF7"/>
    <w:rsid w:val="009921D1"/>
    <w:rsid w:val="00993B12"/>
    <w:rsid w:val="00994645"/>
    <w:rsid w:val="00996B68"/>
    <w:rsid w:val="009A0C62"/>
    <w:rsid w:val="009A304C"/>
    <w:rsid w:val="009A58BD"/>
    <w:rsid w:val="009A6D88"/>
    <w:rsid w:val="009B1713"/>
    <w:rsid w:val="009B3564"/>
    <w:rsid w:val="009B4F27"/>
    <w:rsid w:val="009B5BB1"/>
    <w:rsid w:val="009B61DC"/>
    <w:rsid w:val="009C313B"/>
    <w:rsid w:val="009C4795"/>
    <w:rsid w:val="009C79C6"/>
    <w:rsid w:val="009D194A"/>
    <w:rsid w:val="009D2A97"/>
    <w:rsid w:val="009D4B1C"/>
    <w:rsid w:val="009D6679"/>
    <w:rsid w:val="009E0DA3"/>
    <w:rsid w:val="009E5D57"/>
    <w:rsid w:val="009E6223"/>
    <w:rsid w:val="009F4589"/>
    <w:rsid w:val="009F45F8"/>
    <w:rsid w:val="009F47B6"/>
    <w:rsid w:val="009F6F1B"/>
    <w:rsid w:val="009F7DC4"/>
    <w:rsid w:val="00A014EF"/>
    <w:rsid w:val="00A016EF"/>
    <w:rsid w:val="00A035B7"/>
    <w:rsid w:val="00A043A9"/>
    <w:rsid w:val="00A04906"/>
    <w:rsid w:val="00A04E8A"/>
    <w:rsid w:val="00A054DD"/>
    <w:rsid w:val="00A07CF9"/>
    <w:rsid w:val="00A10CAA"/>
    <w:rsid w:val="00A12DBE"/>
    <w:rsid w:val="00A14069"/>
    <w:rsid w:val="00A14E36"/>
    <w:rsid w:val="00A1695B"/>
    <w:rsid w:val="00A20DDC"/>
    <w:rsid w:val="00A23B56"/>
    <w:rsid w:val="00A24D03"/>
    <w:rsid w:val="00A26F95"/>
    <w:rsid w:val="00A272F9"/>
    <w:rsid w:val="00A276F3"/>
    <w:rsid w:val="00A30088"/>
    <w:rsid w:val="00A30E8B"/>
    <w:rsid w:val="00A31881"/>
    <w:rsid w:val="00A3354F"/>
    <w:rsid w:val="00A3359E"/>
    <w:rsid w:val="00A33E90"/>
    <w:rsid w:val="00A35DBA"/>
    <w:rsid w:val="00A3738A"/>
    <w:rsid w:val="00A37EAD"/>
    <w:rsid w:val="00A40121"/>
    <w:rsid w:val="00A40A83"/>
    <w:rsid w:val="00A466D8"/>
    <w:rsid w:val="00A468BC"/>
    <w:rsid w:val="00A473F1"/>
    <w:rsid w:val="00A47A17"/>
    <w:rsid w:val="00A51CAD"/>
    <w:rsid w:val="00A52084"/>
    <w:rsid w:val="00A57710"/>
    <w:rsid w:val="00A60380"/>
    <w:rsid w:val="00A61F17"/>
    <w:rsid w:val="00A632F7"/>
    <w:rsid w:val="00A64070"/>
    <w:rsid w:val="00A67C45"/>
    <w:rsid w:val="00A70222"/>
    <w:rsid w:val="00A719FA"/>
    <w:rsid w:val="00A73251"/>
    <w:rsid w:val="00A73B95"/>
    <w:rsid w:val="00A73DDF"/>
    <w:rsid w:val="00A754DA"/>
    <w:rsid w:val="00A7661E"/>
    <w:rsid w:val="00A76D36"/>
    <w:rsid w:val="00A80865"/>
    <w:rsid w:val="00A80E08"/>
    <w:rsid w:val="00A83B29"/>
    <w:rsid w:val="00A857FA"/>
    <w:rsid w:val="00A90F8A"/>
    <w:rsid w:val="00A958B8"/>
    <w:rsid w:val="00A963F8"/>
    <w:rsid w:val="00AA0B90"/>
    <w:rsid w:val="00AA0DCF"/>
    <w:rsid w:val="00AA35C5"/>
    <w:rsid w:val="00AA3A12"/>
    <w:rsid w:val="00AA4181"/>
    <w:rsid w:val="00AA4558"/>
    <w:rsid w:val="00AA4D5F"/>
    <w:rsid w:val="00AA5EB8"/>
    <w:rsid w:val="00AA69C9"/>
    <w:rsid w:val="00AB37E2"/>
    <w:rsid w:val="00AC1590"/>
    <w:rsid w:val="00AC29AA"/>
    <w:rsid w:val="00AC3AD9"/>
    <w:rsid w:val="00AC5802"/>
    <w:rsid w:val="00AC7484"/>
    <w:rsid w:val="00AC7BA3"/>
    <w:rsid w:val="00AC7EBD"/>
    <w:rsid w:val="00AD7108"/>
    <w:rsid w:val="00AE4698"/>
    <w:rsid w:val="00AF1E8A"/>
    <w:rsid w:val="00AF5627"/>
    <w:rsid w:val="00AF68C6"/>
    <w:rsid w:val="00AF6E1C"/>
    <w:rsid w:val="00B0010D"/>
    <w:rsid w:val="00B01AA8"/>
    <w:rsid w:val="00B02705"/>
    <w:rsid w:val="00B03F67"/>
    <w:rsid w:val="00B0448D"/>
    <w:rsid w:val="00B052D3"/>
    <w:rsid w:val="00B05CBE"/>
    <w:rsid w:val="00B063B0"/>
    <w:rsid w:val="00B078C7"/>
    <w:rsid w:val="00B10330"/>
    <w:rsid w:val="00B14BF3"/>
    <w:rsid w:val="00B17867"/>
    <w:rsid w:val="00B17F1B"/>
    <w:rsid w:val="00B21221"/>
    <w:rsid w:val="00B21C89"/>
    <w:rsid w:val="00B25533"/>
    <w:rsid w:val="00B26B9C"/>
    <w:rsid w:val="00B279FC"/>
    <w:rsid w:val="00B27B01"/>
    <w:rsid w:val="00B3274C"/>
    <w:rsid w:val="00B329DE"/>
    <w:rsid w:val="00B33274"/>
    <w:rsid w:val="00B33DF4"/>
    <w:rsid w:val="00B35260"/>
    <w:rsid w:val="00B35F73"/>
    <w:rsid w:val="00B36234"/>
    <w:rsid w:val="00B36302"/>
    <w:rsid w:val="00B4013A"/>
    <w:rsid w:val="00B414EB"/>
    <w:rsid w:val="00B45F8A"/>
    <w:rsid w:val="00B46AF2"/>
    <w:rsid w:val="00B46E58"/>
    <w:rsid w:val="00B50FC1"/>
    <w:rsid w:val="00B51814"/>
    <w:rsid w:val="00B52656"/>
    <w:rsid w:val="00B52ECC"/>
    <w:rsid w:val="00B54947"/>
    <w:rsid w:val="00B55AC1"/>
    <w:rsid w:val="00B72F7B"/>
    <w:rsid w:val="00B73775"/>
    <w:rsid w:val="00B73C10"/>
    <w:rsid w:val="00B73C36"/>
    <w:rsid w:val="00B76B12"/>
    <w:rsid w:val="00B80773"/>
    <w:rsid w:val="00B842E5"/>
    <w:rsid w:val="00B87947"/>
    <w:rsid w:val="00B91EBB"/>
    <w:rsid w:val="00B93F96"/>
    <w:rsid w:val="00B95BB0"/>
    <w:rsid w:val="00B965D2"/>
    <w:rsid w:val="00BA036E"/>
    <w:rsid w:val="00BA06F2"/>
    <w:rsid w:val="00BA3AA1"/>
    <w:rsid w:val="00BA46E4"/>
    <w:rsid w:val="00BA7D2A"/>
    <w:rsid w:val="00BB0E67"/>
    <w:rsid w:val="00BB2185"/>
    <w:rsid w:val="00BB68A1"/>
    <w:rsid w:val="00BB7D56"/>
    <w:rsid w:val="00BC4509"/>
    <w:rsid w:val="00BC78B0"/>
    <w:rsid w:val="00BD0AE3"/>
    <w:rsid w:val="00BD5132"/>
    <w:rsid w:val="00BD6D41"/>
    <w:rsid w:val="00BE0C0B"/>
    <w:rsid w:val="00BE1745"/>
    <w:rsid w:val="00BE20E7"/>
    <w:rsid w:val="00BE243A"/>
    <w:rsid w:val="00BE62FD"/>
    <w:rsid w:val="00BE74C0"/>
    <w:rsid w:val="00BE75AC"/>
    <w:rsid w:val="00BE75E1"/>
    <w:rsid w:val="00BE7E9D"/>
    <w:rsid w:val="00BF12C6"/>
    <w:rsid w:val="00BF1513"/>
    <w:rsid w:val="00BF1D16"/>
    <w:rsid w:val="00BF4A39"/>
    <w:rsid w:val="00BF4B89"/>
    <w:rsid w:val="00BF6C87"/>
    <w:rsid w:val="00BF717D"/>
    <w:rsid w:val="00C0186C"/>
    <w:rsid w:val="00C05649"/>
    <w:rsid w:val="00C12A10"/>
    <w:rsid w:val="00C14B6E"/>
    <w:rsid w:val="00C225C3"/>
    <w:rsid w:val="00C24426"/>
    <w:rsid w:val="00C27706"/>
    <w:rsid w:val="00C30F3B"/>
    <w:rsid w:val="00C32028"/>
    <w:rsid w:val="00C355B6"/>
    <w:rsid w:val="00C37D08"/>
    <w:rsid w:val="00C41AED"/>
    <w:rsid w:val="00C43D6A"/>
    <w:rsid w:val="00C45C5E"/>
    <w:rsid w:val="00C46F33"/>
    <w:rsid w:val="00C47B3A"/>
    <w:rsid w:val="00C52511"/>
    <w:rsid w:val="00C53806"/>
    <w:rsid w:val="00C53A67"/>
    <w:rsid w:val="00C549D0"/>
    <w:rsid w:val="00C61D02"/>
    <w:rsid w:val="00C631AC"/>
    <w:rsid w:val="00C6432B"/>
    <w:rsid w:val="00C65F70"/>
    <w:rsid w:val="00C67830"/>
    <w:rsid w:val="00C6786F"/>
    <w:rsid w:val="00C67ADD"/>
    <w:rsid w:val="00C728CA"/>
    <w:rsid w:val="00C74289"/>
    <w:rsid w:val="00C75BA4"/>
    <w:rsid w:val="00C75C79"/>
    <w:rsid w:val="00C7602A"/>
    <w:rsid w:val="00C76584"/>
    <w:rsid w:val="00C76AC0"/>
    <w:rsid w:val="00C76BFE"/>
    <w:rsid w:val="00C80F4C"/>
    <w:rsid w:val="00C8234E"/>
    <w:rsid w:val="00C828A8"/>
    <w:rsid w:val="00C87186"/>
    <w:rsid w:val="00C873B1"/>
    <w:rsid w:val="00C90954"/>
    <w:rsid w:val="00C939C4"/>
    <w:rsid w:val="00C93BB6"/>
    <w:rsid w:val="00C972AE"/>
    <w:rsid w:val="00CA120D"/>
    <w:rsid w:val="00CA23CF"/>
    <w:rsid w:val="00CA4245"/>
    <w:rsid w:val="00CA4FA5"/>
    <w:rsid w:val="00CA64F7"/>
    <w:rsid w:val="00CB02FD"/>
    <w:rsid w:val="00CB0EB5"/>
    <w:rsid w:val="00CB2F96"/>
    <w:rsid w:val="00CB3872"/>
    <w:rsid w:val="00CB3DA0"/>
    <w:rsid w:val="00CB3E76"/>
    <w:rsid w:val="00CB5677"/>
    <w:rsid w:val="00CB6D28"/>
    <w:rsid w:val="00CC57BB"/>
    <w:rsid w:val="00CC6A10"/>
    <w:rsid w:val="00CC6B07"/>
    <w:rsid w:val="00CC7ABC"/>
    <w:rsid w:val="00CC7D9A"/>
    <w:rsid w:val="00CD0420"/>
    <w:rsid w:val="00CD518E"/>
    <w:rsid w:val="00CD5757"/>
    <w:rsid w:val="00CD6C54"/>
    <w:rsid w:val="00CE0763"/>
    <w:rsid w:val="00CE0C97"/>
    <w:rsid w:val="00CE238C"/>
    <w:rsid w:val="00CE2BC5"/>
    <w:rsid w:val="00CE5886"/>
    <w:rsid w:val="00CE781F"/>
    <w:rsid w:val="00CF1653"/>
    <w:rsid w:val="00CF393D"/>
    <w:rsid w:val="00CF4ECB"/>
    <w:rsid w:val="00CF5AF8"/>
    <w:rsid w:val="00D023C5"/>
    <w:rsid w:val="00D04E1D"/>
    <w:rsid w:val="00D05350"/>
    <w:rsid w:val="00D11018"/>
    <w:rsid w:val="00D114D3"/>
    <w:rsid w:val="00D1284B"/>
    <w:rsid w:val="00D13BA0"/>
    <w:rsid w:val="00D14321"/>
    <w:rsid w:val="00D151F0"/>
    <w:rsid w:val="00D15B22"/>
    <w:rsid w:val="00D21B34"/>
    <w:rsid w:val="00D22A45"/>
    <w:rsid w:val="00D268FD"/>
    <w:rsid w:val="00D26D80"/>
    <w:rsid w:val="00D30081"/>
    <w:rsid w:val="00D3015E"/>
    <w:rsid w:val="00D30C3F"/>
    <w:rsid w:val="00D35A6F"/>
    <w:rsid w:val="00D409A0"/>
    <w:rsid w:val="00D41006"/>
    <w:rsid w:val="00D44AD8"/>
    <w:rsid w:val="00D46D8C"/>
    <w:rsid w:val="00D5066D"/>
    <w:rsid w:val="00D50C46"/>
    <w:rsid w:val="00D545C1"/>
    <w:rsid w:val="00D55889"/>
    <w:rsid w:val="00D55B67"/>
    <w:rsid w:val="00D56F77"/>
    <w:rsid w:val="00D60F14"/>
    <w:rsid w:val="00D61485"/>
    <w:rsid w:val="00D616B1"/>
    <w:rsid w:val="00D6434B"/>
    <w:rsid w:val="00D6476F"/>
    <w:rsid w:val="00D665AB"/>
    <w:rsid w:val="00D676DD"/>
    <w:rsid w:val="00D70029"/>
    <w:rsid w:val="00D73FB5"/>
    <w:rsid w:val="00D7657E"/>
    <w:rsid w:val="00D76AAE"/>
    <w:rsid w:val="00D80DFD"/>
    <w:rsid w:val="00D864CB"/>
    <w:rsid w:val="00D86505"/>
    <w:rsid w:val="00D866C4"/>
    <w:rsid w:val="00D87E64"/>
    <w:rsid w:val="00D90F83"/>
    <w:rsid w:val="00D91814"/>
    <w:rsid w:val="00D94E2C"/>
    <w:rsid w:val="00DA0608"/>
    <w:rsid w:val="00DA37D0"/>
    <w:rsid w:val="00DA686A"/>
    <w:rsid w:val="00DB0DE1"/>
    <w:rsid w:val="00DB141D"/>
    <w:rsid w:val="00DB15F2"/>
    <w:rsid w:val="00DB4110"/>
    <w:rsid w:val="00DB6784"/>
    <w:rsid w:val="00DC3F2C"/>
    <w:rsid w:val="00DC546F"/>
    <w:rsid w:val="00DC65CE"/>
    <w:rsid w:val="00DC6E42"/>
    <w:rsid w:val="00DC79DA"/>
    <w:rsid w:val="00DC7D0C"/>
    <w:rsid w:val="00DD01CA"/>
    <w:rsid w:val="00DD031A"/>
    <w:rsid w:val="00DD0DC1"/>
    <w:rsid w:val="00DD0E20"/>
    <w:rsid w:val="00DD1C70"/>
    <w:rsid w:val="00DD48CB"/>
    <w:rsid w:val="00DE1612"/>
    <w:rsid w:val="00DE1ED6"/>
    <w:rsid w:val="00DE3EFC"/>
    <w:rsid w:val="00DE4023"/>
    <w:rsid w:val="00DE4390"/>
    <w:rsid w:val="00DE477D"/>
    <w:rsid w:val="00DE5670"/>
    <w:rsid w:val="00DE5CF7"/>
    <w:rsid w:val="00DF20BC"/>
    <w:rsid w:val="00DF5BC0"/>
    <w:rsid w:val="00DF66BD"/>
    <w:rsid w:val="00E01DFF"/>
    <w:rsid w:val="00E021E9"/>
    <w:rsid w:val="00E054DD"/>
    <w:rsid w:val="00E134A4"/>
    <w:rsid w:val="00E144C3"/>
    <w:rsid w:val="00E24324"/>
    <w:rsid w:val="00E27E53"/>
    <w:rsid w:val="00E3113B"/>
    <w:rsid w:val="00E32155"/>
    <w:rsid w:val="00E32593"/>
    <w:rsid w:val="00E33D00"/>
    <w:rsid w:val="00E37A8C"/>
    <w:rsid w:val="00E42E6D"/>
    <w:rsid w:val="00E42FF5"/>
    <w:rsid w:val="00E43513"/>
    <w:rsid w:val="00E44023"/>
    <w:rsid w:val="00E449B6"/>
    <w:rsid w:val="00E469D7"/>
    <w:rsid w:val="00E46B16"/>
    <w:rsid w:val="00E508A1"/>
    <w:rsid w:val="00E546F0"/>
    <w:rsid w:val="00E60A38"/>
    <w:rsid w:val="00E6346B"/>
    <w:rsid w:val="00E63E2F"/>
    <w:rsid w:val="00E73A8E"/>
    <w:rsid w:val="00E83DCC"/>
    <w:rsid w:val="00E84B8E"/>
    <w:rsid w:val="00E91EA4"/>
    <w:rsid w:val="00E925DE"/>
    <w:rsid w:val="00E92D98"/>
    <w:rsid w:val="00E940D8"/>
    <w:rsid w:val="00E94FAD"/>
    <w:rsid w:val="00E9794E"/>
    <w:rsid w:val="00EA1527"/>
    <w:rsid w:val="00EA2DEC"/>
    <w:rsid w:val="00EA35B8"/>
    <w:rsid w:val="00EA3B4E"/>
    <w:rsid w:val="00EB0451"/>
    <w:rsid w:val="00EB181C"/>
    <w:rsid w:val="00EB2F8C"/>
    <w:rsid w:val="00EB4732"/>
    <w:rsid w:val="00EB70DA"/>
    <w:rsid w:val="00EC1989"/>
    <w:rsid w:val="00EC3A72"/>
    <w:rsid w:val="00EC4325"/>
    <w:rsid w:val="00EC49EC"/>
    <w:rsid w:val="00EC5228"/>
    <w:rsid w:val="00EC60E0"/>
    <w:rsid w:val="00EC62F1"/>
    <w:rsid w:val="00ED642C"/>
    <w:rsid w:val="00ED74A2"/>
    <w:rsid w:val="00EE150A"/>
    <w:rsid w:val="00EE32CD"/>
    <w:rsid w:val="00EE61BE"/>
    <w:rsid w:val="00EE7B1F"/>
    <w:rsid w:val="00EF07B6"/>
    <w:rsid w:val="00EF1F4E"/>
    <w:rsid w:val="00EF2FF3"/>
    <w:rsid w:val="00EF3429"/>
    <w:rsid w:val="00EF3860"/>
    <w:rsid w:val="00EF4111"/>
    <w:rsid w:val="00F02182"/>
    <w:rsid w:val="00F041D0"/>
    <w:rsid w:val="00F05830"/>
    <w:rsid w:val="00F05B55"/>
    <w:rsid w:val="00F0643E"/>
    <w:rsid w:val="00F0681E"/>
    <w:rsid w:val="00F1157A"/>
    <w:rsid w:val="00F118D5"/>
    <w:rsid w:val="00F13291"/>
    <w:rsid w:val="00F13D25"/>
    <w:rsid w:val="00F1497C"/>
    <w:rsid w:val="00F17041"/>
    <w:rsid w:val="00F17689"/>
    <w:rsid w:val="00F2020F"/>
    <w:rsid w:val="00F311C5"/>
    <w:rsid w:val="00F3169A"/>
    <w:rsid w:val="00F338A2"/>
    <w:rsid w:val="00F346DC"/>
    <w:rsid w:val="00F34861"/>
    <w:rsid w:val="00F35C0D"/>
    <w:rsid w:val="00F36A0A"/>
    <w:rsid w:val="00F37866"/>
    <w:rsid w:val="00F441C6"/>
    <w:rsid w:val="00F4567F"/>
    <w:rsid w:val="00F5013F"/>
    <w:rsid w:val="00F54CC7"/>
    <w:rsid w:val="00F64C00"/>
    <w:rsid w:val="00F71B75"/>
    <w:rsid w:val="00F8029C"/>
    <w:rsid w:val="00F90B7F"/>
    <w:rsid w:val="00F9419E"/>
    <w:rsid w:val="00F95BD3"/>
    <w:rsid w:val="00F963EE"/>
    <w:rsid w:val="00F97636"/>
    <w:rsid w:val="00FA117E"/>
    <w:rsid w:val="00FA13C9"/>
    <w:rsid w:val="00FA16F7"/>
    <w:rsid w:val="00FA76A2"/>
    <w:rsid w:val="00FB163A"/>
    <w:rsid w:val="00FB5E3B"/>
    <w:rsid w:val="00FB6F19"/>
    <w:rsid w:val="00FC3A19"/>
    <w:rsid w:val="00FC6528"/>
    <w:rsid w:val="00FD1CCF"/>
    <w:rsid w:val="00FD202D"/>
    <w:rsid w:val="00FD5CA4"/>
    <w:rsid w:val="00FD743E"/>
    <w:rsid w:val="00FD7F7B"/>
    <w:rsid w:val="00FE019C"/>
    <w:rsid w:val="00FE2367"/>
    <w:rsid w:val="00FE2BC5"/>
    <w:rsid w:val="00FE5BD5"/>
    <w:rsid w:val="00FE649B"/>
    <w:rsid w:val="00FE73E4"/>
    <w:rsid w:val="00FE7BC6"/>
    <w:rsid w:val="00FF2B0E"/>
    <w:rsid w:val="00FF2F96"/>
    <w:rsid w:val="00FF35B5"/>
    <w:rsid w:val="00FF5B95"/>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93D"/>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3F4431"/>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3F4431"/>
  </w:style>
  <w:style w:type="character" w:customStyle="1" w:styleId="eop">
    <w:name w:val="eop"/>
    <w:basedOn w:val="DefaultParagraphFont"/>
    <w:rsid w:val="003F4431"/>
  </w:style>
  <w:style w:type="character" w:customStyle="1" w:styleId="spellingerror">
    <w:name w:val="spellingerror"/>
    <w:basedOn w:val="DefaultParagraphFont"/>
    <w:rsid w:val="003F4431"/>
  </w:style>
  <w:style w:type="paragraph" w:styleId="Revision">
    <w:name w:val="Revision"/>
    <w:hidden/>
    <w:uiPriority w:val="99"/>
    <w:semiHidden/>
    <w:rsid w:val="00685293"/>
    <w:pPr>
      <w:spacing w:after="0" w:line="240" w:lineRule="auto"/>
    </w:pPr>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424498255">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90174073">
      <w:bodyDiv w:val="1"/>
      <w:marLeft w:val="0"/>
      <w:marRight w:val="0"/>
      <w:marTop w:val="0"/>
      <w:marBottom w:val="0"/>
      <w:divBdr>
        <w:top w:val="none" w:sz="0" w:space="0" w:color="auto"/>
        <w:left w:val="none" w:sz="0" w:space="0" w:color="auto"/>
        <w:bottom w:val="none" w:sz="0" w:space="0" w:color="auto"/>
        <w:right w:val="none" w:sz="0" w:space="0" w:color="auto"/>
      </w:divBdr>
    </w:div>
    <w:div w:id="867522090">
      <w:bodyDiv w:val="1"/>
      <w:marLeft w:val="0"/>
      <w:marRight w:val="0"/>
      <w:marTop w:val="0"/>
      <w:marBottom w:val="0"/>
      <w:divBdr>
        <w:top w:val="none" w:sz="0" w:space="0" w:color="auto"/>
        <w:left w:val="none" w:sz="0" w:space="0" w:color="auto"/>
        <w:bottom w:val="none" w:sz="0" w:space="0" w:color="auto"/>
        <w:right w:val="none" w:sz="0" w:space="0" w:color="auto"/>
      </w:divBdr>
      <w:divsChild>
        <w:div w:id="707873609">
          <w:marLeft w:val="0"/>
          <w:marRight w:val="0"/>
          <w:marTop w:val="0"/>
          <w:marBottom w:val="0"/>
          <w:divBdr>
            <w:top w:val="none" w:sz="0" w:space="0" w:color="auto"/>
            <w:left w:val="none" w:sz="0" w:space="0" w:color="auto"/>
            <w:bottom w:val="none" w:sz="0" w:space="0" w:color="auto"/>
            <w:right w:val="none" w:sz="0" w:space="0" w:color="auto"/>
          </w:divBdr>
        </w:div>
        <w:div w:id="1562595673">
          <w:marLeft w:val="0"/>
          <w:marRight w:val="0"/>
          <w:marTop w:val="0"/>
          <w:marBottom w:val="0"/>
          <w:divBdr>
            <w:top w:val="none" w:sz="0" w:space="0" w:color="auto"/>
            <w:left w:val="none" w:sz="0" w:space="0" w:color="auto"/>
            <w:bottom w:val="none" w:sz="0" w:space="0" w:color="auto"/>
            <w:right w:val="none" w:sz="0" w:space="0" w:color="auto"/>
          </w:divBdr>
        </w:div>
        <w:div w:id="1691099393">
          <w:marLeft w:val="0"/>
          <w:marRight w:val="0"/>
          <w:marTop w:val="0"/>
          <w:marBottom w:val="0"/>
          <w:divBdr>
            <w:top w:val="none" w:sz="0" w:space="0" w:color="auto"/>
            <w:left w:val="none" w:sz="0" w:space="0" w:color="auto"/>
            <w:bottom w:val="none" w:sz="0" w:space="0" w:color="auto"/>
            <w:right w:val="none" w:sz="0" w:space="0" w:color="auto"/>
          </w:divBdr>
        </w:div>
      </w:divsChild>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87670899">
      <w:bodyDiv w:val="1"/>
      <w:marLeft w:val="0"/>
      <w:marRight w:val="0"/>
      <w:marTop w:val="0"/>
      <w:marBottom w:val="0"/>
      <w:divBdr>
        <w:top w:val="none" w:sz="0" w:space="0" w:color="auto"/>
        <w:left w:val="none" w:sz="0" w:space="0" w:color="auto"/>
        <w:bottom w:val="none" w:sz="0" w:space="0" w:color="auto"/>
        <w:right w:val="none" w:sz="0" w:space="0" w:color="auto"/>
      </w:divBdr>
    </w:div>
    <w:div w:id="1444305638">
      <w:bodyDiv w:val="1"/>
      <w:marLeft w:val="0"/>
      <w:marRight w:val="0"/>
      <w:marTop w:val="0"/>
      <w:marBottom w:val="0"/>
      <w:divBdr>
        <w:top w:val="none" w:sz="0" w:space="0" w:color="auto"/>
        <w:left w:val="none" w:sz="0" w:space="0" w:color="auto"/>
        <w:bottom w:val="none" w:sz="0" w:space="0" w:color="auto"/>
        <w:right w:val="none" w:sz="0" w:space="0" w:color="auto"/>
      </w:divBdr>
      <w:divsChild>
        <w:div w:id="1122843502">
          <w:marLeft w:val="0"/>
          <w:marRight w:val="0"/>
          <w:marTop w:val="0"/>
          <w:marBottom w:val="0"/>
          <w:divBdr>
            <w:top w:val="none" w:sz="0" w:space="0" w:color="auto"/>
            <w:left w:val="none" w:sz="0" w:space="0" w:color="auto"/>
            <w:bottom w:val="none" w:sz="0" w:space="0" w:color="auto"/>
            <w:right w:val="none" w:sz="0" w:space="0" w:color="auto"/>
          </w:divBdr>
        </w:div>
        <w:div w:id="1064714594">
          <w:marLeft w:val="0"/>
          <w:marRight w:val="0"/>
          <w:marTop w:val="0"/>
          <w:marBottom w:val="0"/>
          <w:divBdr>
            <w:top w:val="none" w:sz="0" w:space="0" w:color="auto"/>
            <w:left w:val="none" w:sz="0" w:space="0" w:color="auto"/>
            <w:bottom w:val="none" w:sz="0" w:space="0" w:color="auto"/>
            <w:right w:val="none" w:sz="0" w:space="0" w:color="auto"/>
          </w:divBdr>
        </w:div>
        <w:div w:id="1757283657">
          <w:marLeft w:val="0"/>
          <w:marRight w:val="0"/>
          <w:marTop w:val="0"/>
          <w:marBottom w:val="0"/>
          <w:divBdr>
            <w:top w:val="none" w:sz="0" w:space="0" w:color="auto"/>
            <w:left w:val="none" w:sz="0" w:space="0" w:color="auto"/>
            <w:bottom w:val="none" w:sz="0" w:space="0" w:color="auto"/>
            <w:right w:val="none" w:sz="0" w:space="0" w:color="auto"/>
          </w:divBdr>
        </w:div>
      </w:divsChild>
    </w:div>
    <w:div w:id="1452088447">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605068329">
      <w:bodyDiv w:val="1"/>
      <w:marLeft w:val="0"/>
      <w:marRight w:val="0"/>
      <w:marTop w:val="0"/>
      <w:marBottom w:val="0"/>
      <w:divBdr>
        <w:top w:val="none" w:sz="0" w:space="0" w:color="auto"/>
        <w:left w:val="none" w:sz="0" w:space="0" w:color="auto"/>
        <w:bottom w:val="none" w:sz="0" w:space="0" w:color="auto"/>
        <w:right w:val="none" w:sz="0" w:space="0" w:color="auto"/>
      </w:divBdr>
      <w:divsChild>
        <w:div w:id="1774741669">
          <w:marLeft w:val="0"/>
          <w:marRight w:val="0"/>
          <w:marTop w:val="0"/>
          <w:marBottom w:val="0"/>
          <w:divBdr>
            <w:top w:val="none" w:sz="0" w:space="0" w:color="auto"/>
            <w:left w:val="none" w:sz="0" w:space="0" w:color="auto"/>
            <w:bottom w:val="none" w:sz="0" w:space="0" w:color="auto"/>
            <w:right w:val="none" w:sz="0" w:space="0" w:color="auto"/>
          </w:divBdr>
        </w:div>
        <w:div w:id="547493262">
          <w:marLeft w:val="0"/>
          <w:marRight w:val="0"/>
          <w:marTop w:val="0"/>
          <w:marBottom w:val="0"/>
          <w:divBdr>
            <w:top w:val="none" w:sz="0" w:space="0" w:color="auto"/>
            <w:left w:val="none" w:sz="0" w:space="0" w:color="auto"/>
            <w:bottom w:val="none" w:sz="0" w:space="0" w:color="auto"/>
            <w:right w:val="none" w:sz="0" w:space="0" w:color="auto"/>
          </w:divBdr>
        </w:div>
        <w:div w:id="1992563156">
          <w:marLeft w:val="0"/>
          <w:marRight w:val="0"/>
          <w:marTop w:val="0"/>
          <w:marBottom w:val="0"/>
          <w:divBdr>
            <w:top w:val="none" w:sz="0" w:space="0" w:color="auto"/>
            <w:left w:val="none" w:sz="0" w:space="0" w:color="auto"/>
            <w:bottom w:val="none" w:sz="0" w:space="0" w:color="auto"/>
            <w:right w:val="none" w:sz="0" w:space="0" w:color="auto"/>
          </w:divBdr>
        </w:div>
      </w:divsChild>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214122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853</TotalTime>
  <Pages>4</Pages>
  <Words>1305</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Shyam Gadhai</cp:lastModifiedBy>
  <cp:revision>1086</cp:revision>
  <dcterms:created xsi:type="dcterms:W3CDTF">2023-05-14T09:22:00Z</dcterms:created>
  <dcterms:modified xsi:type="dcterms:W3CDTF">2024-02-19T12:52:00Z</dcterms:modified>
</cp:coreProperties>
</file>